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D6A1" w14:textId="77777777" w:rsidR="006A6AB6" w:rsidRPr="006A6AB6" w:rsidRDefault="006A6AB6" w:rsidP="006A6AB6">
      <w:pPr>
        <w:spacing w:after="0" w:line="240" w:lineRule="auto"/>
        <w:textAlignment w:val="baseline"/>
        <w:rPr>
          <w:rFonts w:ascii="Segoe UI" w:eastAsia="Times New Roman" w:hAnsi="Segoe UI" w:cs="Segoe UI"/>
          <w:sz w:val="18"/>
          <w:szCs w:val="18"/>
          <w:lang w:val="nl-NL" w:eastAsia="nl-NL"/>
        </w:rPr>
      </w:pPr>
      <w:r w:rsidRPr="006A6AB6">
        <w:rPr>
          <w:rFonts w:ascii="Calibri" w:eastAsia="Times New Roman" w:hAnsi="Calibri" w:cs="Calibri"/>
          <w:b/>
          <w:bCs/>
          <w:lang w:val="nl-NL" w:eastAsia="nl-NL"/>
        </w:rPr>
        <w:t>Samenvatting toets Macrodoelmatigheid Ad Sport Ondernemende leefstijlcoach </w:t>
      </w:r>
      <w:r w:rsidRPr="006A6AB6">
        <w:rPr>
          <w:rFonts w:ascii="Calibri" w:eastAsia="Times New Roman" w:hAnsi="Calibri" w:cs="Calibri"/>
          <w:lang w:val="nl-NL" w:eastAsia="nl-NL"/>
        </w:rPr>
        <w:t> </w:t>
      </w:r>
    </w:p>
    <w:p w14:paraId="2E62AD3D" w14:textId="77777777" w:rsidR="006A6AB6" w:rsidRPr="006A6AB6" w:rsidRDefault="006A6AB6" w:rsidP="006A6AB6">
      <w:pPr>
        <w:spacing w:after="0" w:line="240" w:lineRule="auto"/>
        <w:textAlignment w:val="baseline"/>
        <w:rPr>
          <w:rFonts w:ascii="Segoe UI" w:eastAsia="Times New Roman" w:hAnsi="Segoe UI" w:cs="Segoe UI"/>
          <w:sz w:val="18"/>
          <w:szCs w:val="18"/>
          <w:lang w:val="nl-NL" w:eastAsia="nl-NL"/>
        </w:rPr>
      </w:pPr>
      <w:r w:rsidRPr="006A6AB6">
        <w:rPr>
          <w:rFonts w:ascii="Calibri" w:eastAsia="Times New Roman" w:hAnsi="Calibri" w:cs="Calibri"/>
          <w:lang w:val="nl-NL" w:eastAsia="nl-NL"/>
        </w:rPr>
        <w:t> </w:t>
      </w:r>
    </w:p>
    <w:p w14:paraId="1A9CD355" w14:textId="77777777" w:rsidR="006A6AB6" w:rsidRPr="006A6AB6" w:rsidRDefault="006A6AB6" w:rsidP="006A6AB6">
      <w:pPr>
        <w:spacing w:after="0" w:line="240" w:lineRule="auto"/>
        <w:textAlignment w:val="baseline"/>
        <w:rPr>
          <w:rFonts w:ascii="Segoe UI" w:eastAsia="Times New Roman" w:hAnsi="Segoe UI" w:cs="Segoe UI"/>
          <w:sz w:val="18"/>
          <w:szCs w:val="18"/>
          <w:lang w:val="nl-NL" w:eastAsia="nl-NL"/>
        </w:rPr>
      </w:pPr>
      <w:r w:rsidRPr="006A6AB6">
        <w:rPr>
          <w:rFonts w:ascii="Calibri" w:eastAsia="Times New Roman" w:hAnsi="Calibri" w:cs="Calibri"/>
          <w:b/>
          <w:bCs/>
          <w:i/>
          <w:iCs/>
          <w:lang w:val="nl-NL" w:eastAsia="nl-NL"/>
        </w:rPr>
        <w:t>Basisgegevens</w:t>
      </w:r>
      <w:r w:rsidRPr="006A6AB6">
        <w:rPr>
          <w:rFonts w:ascii="Calibri" w:eastAsia="Times New Roman" w:hAnsi="Calibri" w:cs="Calibri"/>
          <w:lang w:val="nl-NL"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1"/>
        <w:gridCol w:w="6939"/>
      </w:tblGrid>
      <w:tr w:rsidR="006A6AB6" w:rsidRPr="00E45065" w14:paraId="769A14A9"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D641303"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Naam instelling(en)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533A173B"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Hogeschool van Arnhem en Nijmegen </w:t>
            </w:r>
          </w:p>
        </w:tc>
      </w:tr>
      <w:tr w:rsidR="006A6AB6" w:rsidRPr="006A6AB6" w14:paraId="57E0FF6B"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179C9F"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Contactpersoon/contactpersonen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74E031BC"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tc>
      </w:tr>
      <w:tr w:rsidR="006A6AB6" w:rsidRPr="00E45065" w14:paraId="5617AF0D"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DB38B1A"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de-DE" w:eastAsia="nl-NL"/>
              </w:rPr>
              <w:t> </w:t>
            </w:r>
            <w:r w:rsidRPr="006A6AB6">
              <w:rPr>
                <w:rFonts w:ascii="Calibri" w:eastAsia="Times New Roman" w:hAnsi="Calibri" w:cs="Calibri"/>
                <w:lang w:val="nl-NL" w:eastAsia="nl-NL"/>
              </w:rPr>
              <w: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1BEC5F7B"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Hogeschool van Arnhem en Nijmegen  </w:t>
            </w:r>
            <w:r w:rsidRPr="006A6AB6">
              <w:rPr>
                <w:rFonts w:ascii="Calibri" w:eastAsia="Times New Roman" w:hAnsi="Calibri" w:cs="Calibri"/>
                <w:lang w:val="nl-NL" w:eastAsia="nl-NL"/>
              </w:rPr>
              <w:br/>
              <w:t>Postbus 5171 6802 ED Arnhem </w:t>
            </w:r>
          </w:p>
        </w:tc>
      </w:tr>
      <w:tr w:rsidR="006A6AB6" w:rsidRPr="006A6AB6" w14:paraId="3DCFD82B"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5A3567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Naam opleiding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463A18A2" w14:textId="15983FAD"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color w:val="000000"/>
                <w:shd w:val="clear" w:color="auto" w:fill="FFFFFF"/>
                <w:lang w:eastAsia="nl-NL"/>
              </w:rPr>
              <w:t>Sport</w:t>
            </w:r>
            <w:r w:rsidRPr="006A6AB6">
              <w:rPr>
                <w:rFonts w:ascii="Calibri" w:eastAsia="Times New Roman" w:hAnsi="Calibri" w:cs="Calibri"/>
                <w:color w:val="000000"/>
                <w:lang w:val="nl-NL" w:eastAsia="nl-NL"/>
              </w:rPr>
              <w:t> </w:t>
            </w:r>
          </w:p>
        </w:tc>
      </w:tr>
      <w:tr w:rsidR="006A6AB6" w:rsidRPr="006A6AB6" w14:paraId="3B538DA3"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9A4B0E0"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Internationale naam opleiding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6E22779C" w14:textId="6704EAAB"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Sport </w:t>
            </w:r>
          </w:p>
        </w:tc>
      </w:tr>
      <w:tr w:rsidR="006A6AB6" w:rsidRPr="006A6AB6" w14:paraId="45D92A57"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F6D8AB2"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Taal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786E9864"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Nederlands </w:t>
            </w:r>
          </w:p>
        </w:tc>
      </w:tr>
      <w:tr w:rsidR="006A6AB6" w:rsidRPr="006A6AB6" w14:paraId="3E495092"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73A28B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 geval dat de opleiding in een andere taal dan het Nederlands wordt verzorgd: een toelichting op de aansluiting van de taalkeuze op de arbeidsmarktbehoefte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4D39D265"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Niet van toepassing </w:t>
            </w:r>
          </w:p>
        </w:tc>
      </w:tr>
      <w:tr w:rsidR="006A6AB6" w:rsidRPr="006A6AB6" w14:paraId="08BFD76E"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DA4CFC0"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In geval van een </w:t>
            </w:r>
            <w:proofErr w:type="spellStart"/>
            <w:r w:rsidRPr="006A6AB6">
              <w:rPr>
                <w:rFonts w:ascii="Calibri" w:eastAsia="Times New Roman" w:hAnsi="Calibri" w:cs="Calibri"/>
                <w:lang w:val="nl-NL" w:eastAsia="nl-NL"/>
              </w:rPr>
              <w:t>associate</w:t>
            </w:r>
            <w:proofErr w:type="spellEnd"/>
            <w:r w:rsidRPr="006A6AB6">
              <w:rPr>
                <w:rFonts w:ascii="Calibri" w:eastAsia="Times New Roman" w:hAnsi="Calibri" w:cs="Calibri"/>
                <w:lang w:val="nl-NL" w:eastAsia="nl-NL"/>
              </w:rPr>
              <w:t xml:space="preserve"> degree opleiding: indien van toepassing: welke bve-instelling verzorgt mede de opleiding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56C2C301"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Niet van toepassing </w:t>
            </w:r>
          </w:p>
        </w:tc>
      </w:tr>
      <w:tr w:rsidR="006A6AB6" w:rsidRPr="006A6AB6" w14:paraId="3BCE003A"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2B8572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In geval van een </w:t>
            </w:r>
            <w:proofErr w:type="spellStart"/>
            <w:r w:rsidRPr="006A6AB6">
              <w:rPr>
                <w:rFonts w:ascii="Calibri" w:eastAsia="Times New Roman" w:hAnsi="Calibri" w:cs="Calibri"/>
                <w:lang w:val="nl-NL" w:eastAsia="nl-NL"/>
              </w:rPr>
              <w:t>associate</w:t>
            </w:r>
            <w:proofErr w:type="spellEnd"/>
            <w:r w:rsidRPr="006A6AB6">
              <w:rPr>
                <w:rFonts w:ascii="Calibri" w:eastAsia="Times New Roman" w:hAnsi="Calibri" w:cs="Calibri"/>
                <w:lang w:val="nl-NL" w:eastAsia="nl-NL"/>
              </w:rPr>
              <w:t xml:space="preserve"> degree opleiding: welke instelling(en) verzorg(t) (en) mede de opleiding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4F52660"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Niet van toepassing </w:t>
            </w:r>
          </w:p>
        </w:tc>
      </w:tr>
      <w:tr w:rsidR="006A6AB6" w:rsidRPr="006A6AB6" w14:paraId="14AB8CCA"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8EB7241"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Opleidingsniveau (</w:t>
            </w:r>
            <w:proofErr w:type="spellStart"/>
            <w:r w:rsidRPr="006A6AB6">
              <w:rPr>
                <w:rFonts w:ascii="Calibri" w:eastAsia="Times New Roman" w:hAnsi="Calibri" w:cs="Calibri"/>
                <w:lang w:val="nl-NL" w:eastAsia="nl-NL"/>
              </w:rPr>
              <w:t>associate</w:t>
            </w:r>
            <w:proofErr w:type="spellEnd"/>
            <w:r w:rsidRPr="006A6AB6">
              <w:rPr>
                <w:rFonts w:ascii="Calibri" w:eastAsia="Times New Roman" w:hAnsi="Calibri" w:cs="Calibri"/>
                <w:lang w:val="nl-NL" w:eastAsia="nl-NL"/>
              </w:rPr>
              <w:t xml:space="preserve"> degree opleiding, hbo bachelor, hbo master, wo bachelor, wo master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2B8B28D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Associate degree opleiding </w:t>
            </w:r>
          </w:p>
        </w:tc>
      </w:tr>
      <w:tr w:rsidR="006A6AB6" w:rsidRPr="00E45065" w14:paraId="33193695"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444E772"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Inhoud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26FAD86" w14:textId="47D3A80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 het landelijke beroepsprofiel van de Sport wordt onderscheid gemaakt tussen het gemeenschappelijke profiel en verschillende rollen in het beroep. De gedeelde basis is dat afgestudeerden mensen in sport- en beweegsituaties op een verantwoorde manier begeleiden in het bereiken van hun doelstellingen. De Sportprofessional draagt verantwoordelijkheid voor resultaten van eigen activiteiten, draagt gedeelde verantwoordelijkheid voor het resultaat, activiteiten en werk van anderen en voor het aansturen van processen. Daarnaast vervult de Sportprofessional verschillende rollen zoals die van (project)manager, organisator, ondernemer, ontwikkelaar, coördinator, trainer en coach.  </w:t>
            </w:r>
          </w:p>
          <w:p w14:paraId="0160AE7F"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lastRenderedPageBreak/>
              <w:t>De verschillende rollen zijn uitgewerkt in vier functies/uitstoomprofielen die richting geven aan de context waarbinnen de Ad- Sport-professional doelgericht wordt opgeleid (figuur 1), te weten:  </w:t>
            </w:r>
          </w:p>
          <w:p w14:paraId="7512F62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737B3DD1" w14:textId="77777777" w:rsidR="006A6AB6" w:rsidRPr="006A6AB6" w:rsidRDefault="006A6AB6" w:rsidP="006A6AB6">
            <w:pPr>
              <w:numPr>
                <w:ilvl w:val="0"/>
                <w:numId w:val="1"/>
              </w:numPr>
              <w:spacing w:after="0" w:line="240" w:lineRule="auto"/>
              <w:ind w:left="1080" w:firstLine="0"/>
              <w:textAlignment w:val="baseline"/>
              <w:rPr>
                <w:rFonts w:ascii="Calibri" w:eastAsia="Times New Roman" w:hAnsi="Calibri" w:cs="Calibri"/>
                <w:lang w:val="nl-NL" w:eastAsia="nl-NL"/>
              </w:rPr>
            </w:pPr>
            <w:r w:rsidRPr="006A6AB6">
              <w:rPr>
                <w:rFonts w:ascii="Calibri" w:eastAsia="Times New Roman" w:hAnsi="Calibri" w:cs="Calibri"/>
                <w:lang w:val="nl-NL" w:eastAsia="nl-NL"/>
              </w:rPr>
              <w:t>Topsport- en talentcoach  </w:t>
            </w:r>
          </w:p>
          <w:p w14:paraId="59FF7116" w14:textId="77777777" w:rsidR="006A6AB6" w:rsidRPr="006A6AB6" w:rsidRDefault="006A6AB6" w:rsidP="006A6AB6">
            <w:pPr>
              <w:numPr>
                <w:ilvl w:val="0"/>
                <w:numId w:val="1"/>
              </w:numPr>
              <w:spacing w:after="0" w:line="240" w:lineRule="auto"/>
              <w:ind w:left="1080" w:firstLine="0"/>
              <w:textAlignment w:val="baseline"/>
              <w:rPr>
                <w:rFonts w:ascii="Calibri" w:eastAsia="Times New Roman" w:hAnsi="Calibri" w:cs="Calibri"/>
                <w:lang w:val="nl-NL" w:eastAsia="nl-NL"/>
              </w:rPr>
            </w:pPr>
            <w:r w:rsidRPr="006A6AB6">
              <w:rPr>
                <w:rFonts w:ascii="Calibri" w:eastAsia="Times New Roman" w:hAnsi="Calibri" w:cs="Calibri"/>
                <w:lang w:val="nl-NL" w:eastAsia="nl-NL"/>
              </w:rPr>
              <w:t>Buurtsportcoach  </w:t>
            </w:r>
          </w:p>
          <w:p w14:paraId="37A24411" w14:textId="77777777" w:rsidR="006A6AB6" w:rsidRPr="006A6AB6" w:rsidRDefault="006A6AB6" w:rsidP="006A6AB6">
            <w:pPr>
              <w:numPr>
                <w:ilvl w:val="0"/>
                <w:numId w:val="1"/>
              </w:numPr>
              <w:spacing w:after="0" w:line="240" w:lineRule="auto"/>
              <w:ind w:left="1080" w:firstLine="0"/>
              <w:textAlignment w:val="baseline"/>
              <w:rPr>
                <w:rFonts w:ascii="Calibri" w:eastAsia="Times New Roman" w:hAnsi="Calibri" w:cs="Calibri"/>
                <w:lang w:val="nl-NL" w:eastAsia="nl-NL"/>
              </w:rPr>
            </w:pPr>
            <w:r w:rsidRPr="006A6AB6">
              <w:rPr>
                <w:rFonts w:ascii="Calibri" w:eastAsia="Times New Roman" w:hAnsi="Calibri" w:cs="Calibri"/>
                <w:lang w:val="nl-NL" w:eastAsia="nl-NL"/>
              </w:rPr>
              <w:t>Ondernemende leefstijlcoach  </w:t>
            </w:r>
          </w:p>
          <w:p w14:paraId="671A094E" w14:textId="77777777" w:rsidR="006A6AB6" w:rsidRPr="006A6AB6" w:rsidRDefault="006A6AB6" w:rsidP="006A6AB6">
            <w:pPr>
              <w:numPr>
                <w:ilvl w:val="0"/>
                <w:numId w:val="1"/>
              </w:numPr>
              <w:spacing w:after="0" w:line="240" w:lineRule="auto"/>
              <w:ind w:left="1080" w:firstLine="0"/>
              <w:textAlignment w:val="baseline"/>
              <w:rPr>
                <w:rFonts w:ascii="Calibri" w:eastAsia="Times New Roman" w:hAnsi="Calibri" w:cs="Calibri"/>
                <w:lang w:val="nl-NL" w:eastAsia="nl-NL"/>
              </w:rPr>
            </w:pPr>
            <w:r w:rsidRPr="006A6AB6">
              <w:rPr>
                <w:rFonts w:ascii="Calibri" w:eastAsia="Times New Roman" w:hAnsi="Calibri" w:cs="Calibri"/>
                <w:lang w:val="nl-NL" w:eastAsia="nl-NL"/>
              </w:rPr>
              <w:t>Sportondernemer </w:t>
            </w:r>
          </w:p>
          <w:p w14:paraId="6CE3D9F6" w14:textId="77777777" w:rsidR="006A6AB6" w:rsidRPr="006A6AB6" w:rsidRDefault="006A6AB6" w:rsidP="006A6AB6">
            <w:pPr>
              <w:spacing w:after="0" w:line="240" w:lineRule="auto"/>
              <w:ind w:left="720"/>
              <w:textAlignment w:val="baseline"/>
              <w:rPr>
                <w:rFonts w:ascii="Times New Roman" w:eastAsia="Times New Roman" w:hAnsi="Times New Roman" w:cs="Times New Roman"/>
                <w:sz w:val="24"/>
                <w:szCs w:val="24"/>
                <w:lang w:val="nl-NL" w:eastAsia="nl-NL"/>
              </w:rPr>
            </w:pPr>
            <w:r w:rsidRPr="006A6AB6">
              <w:rPr>
                <w:noProof/>
              </w:rPr>
              <w:drawing>
                <wp:inline distT="0" distB="0" distL="0" distR="0" wp14:anchorId="5395C91B" wp14:editId="3450E9E6">
                  <wp:extent cx="6096000" cy="3429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6A6AB6">
              <w:rPr>
                <w:rFonts w:ascii="Calibri" w:eastAsia="Times New Roman" w:hAnsi="Calibri" w:cs="Calibri"/>
                <w:lang w:val="nl-NL" w:eastAsia="nl-NL"/>
              </w:rPr>
              <w:t> </w:t>
            </w:r>
          </w:p>
          <w:p w14:paraId="7C2DB065"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i/>
                <w:iCs/>
                <w:sz w:val="18"/>
                <w:szCs w:val="18"/>
                <w:lang w:val="nl-NL" w:eastAsia="nl-NL"/>
              </w:rPr>
              <w:t>Figuur 1; Functieprofielen Ad Sport</w:t>
            </w:r>
            <w:r w:rsidRPr="006A6AB6">
              <w:rPr>
                <w:rFonts w:ascii="Calibri" w:eastAsia="Times New Roman" w:hAnsi="Calibri" w:cs="Calibri"/>
                <w:sz w:val="18"/>
                <w:szCs w:val="18"/>
                <w:lang w:val="nl-NL" w:eastAsia="nl-NL"/>
              </w:rPr>
              <w:t> </w:t>
            </w:r>
          </w:p>
          <w:p w14:paraId="7FD5009C"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De HAN heeft op basis van ontwikkelingen in het werkveld, door het voeren van diverse gesprekken met stakeholders en de verkennende onderzoeken ingestoken op het uitstroomprofiel </w:t>
            </w:r>
            <w:r w:rsidRPr="006A6AB6">
              <w:rPr>
                <w:rFonts w:ascii="Calibri" w:eastAsia="Times New Roman" w:hAnsi="Calibri" w:cs="Calibri"/>
                <w:u w:val="single"/>
                <w:lang w:val="nl-NL" w:eastAsia="nl-NL"/>
              </w:rPr>
              <w:t>de ondernemende leefstijlcoach</w:t>
            </w:r>
            <w:r w:rsidRPr="006A6AB6">
              <w:rPr>
                <w:rFonts w:ascii="Calibri" w:eastAsia="Times New Roman" w:hAnsi="Calibri" w:cs="Calibri"/>
                <w:lang w:val="nl-NL" w:eastAsia="nl-NL"/>
              </w:rPr>
              <w:t>.  </w:t>
            </w:r>
          </w:p>
          <w:p w14:paraId="29854C7F"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i/>
                <w:iCs/>
                <w:lang w:val="nl-NL" w:eastAsia="nl-NL"/>
              </w:rPr>
              <w:t>De ondernemende leefstijlcoach</w:t>
            </w:r>
            <w:r w:rsidRPr="006A6AB6">
              <w:rPr>
                <w:rFonts w:ascii="Calibri" w:eastAsia="Times New Roman" w:hAnsi="Calibri" w:cs="Calibri"/>
                <w:lang w:val="nl-NL" w:eastAsia="nl-NL"/>
              </w:rPr>
              <w:t> </w:t>
            </w:r>
          </w:p>
          <w:p w14:paraId="79D4664C" w14:textId="3934F5E0"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Het belang van een goede gezondheid (voldoende/goed bewegen en gezonde voeding) binnen onze samenleving blijft toenemen en daarmee ook de behoefte aan goed opgeleide leefstijladviseurs/leefstijlcoaches die mensen, organisaties, teams, groepen individuen en professionals kunnen helpen om dit te bereiken. De Sport met uitstroomprofiel de ondernemende leefstijlcoach is een professional die is gespecialiseerd in het bevorderen van een (actieve) leefstijl bij uiteenlopende doelgroepen die zich ‘ophouden’ binnen tal van </w:t>
            </w:r>
            <w:proofErr w:type="spellStart"/>
            <w:r w:rsidRPr="006A6AB6">
              <w:rPr>
                <w:rFonts w:ascii="Calibri" w:eastAsia="Times New Roman" w:hAnsi="Calibri" w:cs="Calibri"/>
                <w:i/>
                <w:iCs/>
                <w:lang w:val="nl-NL" w:eastAsia="nl-NL"/>
              </w:rPr>
              <w:t>settings</w:t>
            </w:r>
            <w:proofErr w:type="spellEnd"/>
            <w:r w:rsidRPr="006A6AB6">
              <w:rPr>
                <w:rFonts w:ascii="Calibri" w:eastAsia="Times New Roman" w:hAnsi="Calibri" w:cs="Calibri"/>
                <w:lang w:val="nl-NL" w:eastAsia="nl-NL"/>
              </w:rPr>
              <w:t> (en ‘zich in uiteenlopende levensfasen bevinden’). Aangevuld met de vaardigheid in multidisciplinair samenwerken in de keten (paramedici, trainers, leefstijlteams e.a.). De combinatie van denken en doen (‘denkende doeners’) onderscheidt de Sport van andere, bestaande leefstijladviseurs in het veld. </w:t>
            </w:r>
          </w:p>
          <w:p w14:paraId="64655A5B"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De ondernemende leefstijlcoach is gespecialiseerd in het bevorderen van een actieve en gezonde leefstijl. De leefstijlcoach is werkzaam op het gebied van sport en bewegen en aanpalende gezondheidsdomeinen. De leefstijlcoach stelt leefstijlprogramma’s op maat op, voert deze uit en stelt deze bij. De ondernemende leefstijlcoach kent de regels en de procedures en kan deze </w:t>
            </w:r>
            <w:r w:rsidRPr="006A6AB6">
              <w:rPr>
                <w:rFonts w:ascii="Calibri" w:eastAsia="Times New Roman" w:hAnsi="Calibri" w:cs="Calibri"/>
                <w:lang w:val="nl-NL" w:eastAsia="nl-NL"/>
              </w:rPr>
              <w:lastRenderedPageBreak/>
              <w:t>aanpassen om aan veranderingen in de praktijk tegemoet te komen. Hij kan het overzicht tussen verschillende contexten en betrokkenen bewaren en verbindt mensen en middelen. Binnen een leefstijlteam kan de leefstijlcoach als casemanager de regie voeren over de leefstijlzorg behorende bij een (groep van) cliënt(en). De ondernemende leefstijlcoach werkt met diverse doelgroepen waarbij een leefstijlvraagstuk op het gebied van gezond beweeggedrag een rol speelt. Daarnaast kunnen ook andere facetten uit het BRAVO-kompas een rol spelen, zoals voeding, roken, alcohol en ontspanning.  </w:t>
            </w:r>
          </w:p>
          <w:p w14:paraId="1F4852D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349FC127"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De leefstijlcoach is bijvoorbeeld werkzaam bij </w:t>
            </w:r>
            <w:proofErr w:type="spellStart"/>
            <w:r w:rsidRPr="006A6AB6">
              <w:rPr>
                <w:rFonts w:ascii="Calibri" w:eastAsia="Times New Roman" w:hAnsi="Calibri" w:cs="Calibri"/>
                <w:lang w:val="nl-NL" w:eastAsia="nl-NL"/>
              </w:rPr>
              <w:t>GGD’s</w:t>
            </w:r>
            <w:proofErr w:type="spellEnd"/>
            <w:r w:rsidRPr="006A6AB6">
              <w:rPr>
                <w:rFonts w:ascii="Calibri" w:eastAsia="Times New Roman" w:hAnsi="Calibri" w:cs="Calibri"/>
                <w:lang w:val="nl-NL" w:eastAsia="nl-NL"/>
              </w:rPr>
              <w:t>, sport- en leefstijlcentra, (para-)medische instellingen, gemeenten of binnen bedrijven. Dikwijls zal de leefstijlcoach ook vanuit een eigen organisatie of als ZZP’er werken in opdracht van uiteenlopende partijen.  </w:t>
            </w:r>
          </w:p>
          <w:p w14:paraId="6FC1B8FA"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Indien nodig kan de leefstijlcoach een cliënt doorverwijzen naar andere specialisten (bijvoorbeeld naar een fysiotherapeut, diëtist, trainer of sportkundige) of daarmee nauw samenwerken in een leefstijlteam.   </w:t>
            </w:r>
          </w:p>
          <w:p w14:paraId="75E2376B"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0274F398" w14:textId="77777777" w:rsidR="006A6AB6" w:rsidRPr="006A6AB6" w:rsidRDefault="006A6AB6" w:rsidP="006A6AB6">
            <w:pPr>
              <w:spacing w:after="0" w:line="240" w:lineRule="auto"/>
              <w:jc w:val="both"/>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Om een diploma te halen moet de ondernemende leefstijlcoach de volgende beroepstaken op Ad-niveau beheersen:   </w:t>
            </w:r>
          </w:p>
          <w:p w14:paraId="5BB1BB19"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Coachen, begeleiden en adviseren rondom leefstijl;  </w:t>
            </w:r>
          </w:p>
          <w:p w14:paraId="4C63A6B8"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 xml:space="preserve">Agenderen van </w:t>
            </w:r>
            <w:proofErr w:type="spellStart"/>
            <w:r w:rsidRPr="006A6AB6">
              <w:rPr>
                <w:rFonts w:ascii="Calibri" w:eastAsia="Times New Roman" w:hAnsi="Calibri" w:cs="Calibri"/>
                <w:lang w:val="nl-NL" w:eastAsia="nl-NL"/>
              </w:rPr>
              <w:t>leefstijlcoaching</w:t>
            </w:r>
            <w:proofErr w:type="spellEnd"/>
            <w:r w:rsidRPr="006A6AB6">
              <w:rPr>
                <w:rFonts w:ascii="Calibri" w:eastAsia="Times New Roman" w:hAnsi="Calibri" w:cs="Calibri"/>
                <w:lang w:val="nl-NL" w:eastAsia="nl-NL"/>
              </w:rPr>
              <w:t xml:space="preserve"> binnen een organisatie;  </w:t>
            </w:r>
          </w:p>
          <w:p w14:paraId="25FFBC42"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Analyseren van leefstijlvraagstukken op het niveau van individu, groep en organisatie;  </w:t>
            </w:r>
          </w:p>
          <w:p w14:paraId="5EE5FA87"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Vergroten van gezondheidsvermogen bij individuen en groepen door effectieve communicatie;  </w:t>
            </w:r>
          </w:p>
          <w:p w14:paraId="37C902FB"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Identificeren van, en actie nemen op leefstijlvraagstukken binnen uiteenlopende contexten;  </w:t>
            </w:r>
          </w:p>
          <w:p w14:paraId="35842D47" w14:textId="77777777" w:rsidR="006A6AB6" w:rsidRPr="006A6AB6" w:rsidRDefault="006A6AB6" w:rsidP="006A6AB6">
            <w:pPr>
              <w:numPr>
                <w:ilvl w:val="0"/>
                <w:numId w:val="2"/>
              </w:numPr>
              <w:spacing w:after="0" w:line="240" w:lineRule="auto"/>
              <w:ind w:left="1080" w:firstLine="0"/>
              <w:jc w:val="both"/>
              <w:textAlignment w:val="baseline"/>
              <w:rPr>
                <w:rFonts w:ascii="Calibri" w:eastAsia="Times New Roman" w:hAnsi="Calibri" w:cs="Calibri"/>
                <w:lang w:val="nl-NL" w:eastAsia="nl-NL"/>
              </w:rPr>
            </w:pPr>
            <w:r w:rsidRPr="006A6AB6">
              <w:rPr>
                <w:rFonts w:ascii="Calibri" w:eastAsia="Times New Roman" w:hAnsi="Calibri" w:cs="Calibri"/>
                <w:lang w:val="nl-NL" w:eastAsia="nl-NL"/>
              </w:rPr>
              <w:t>Regievoeren over het proces van leefstijlverbetering binnen een interdisciplinaire setting. </w:t>
            </w:r>
          </w:p>
          <w:p w14:paraId="2AC9CB52" w14:textId="77777777" w:rsidR="006A6AB6" w:rsidRPr="006A6AB6" w:rsidRDefault="006A6AB6" w:rsidP="006A6AB6">
            <w:pPr>
              <w:spacing w:after="0" w:line="240" w:lineRule="auto"/>
              <w:jc w:val="both"/>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1A89CA0E" w14:textId="77777777" w:rsidR="006A6AB6" w:rsidRPr="006A6AB6" w:rsidRDefault="006A6AB6" w:rsidP="006A6AB6">
            <w:pPr>
              <w:spacing w:after="0" w:line="240" w:lineRule="auto"/>
              <w:jc w:val="both"/>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De afgestudeerde ondernemende leefstijlcoach kan doorstromen naar gerelateerde Bacheloropleidingen, zoals Sportkunde en Fysiotherapie. Momenteel wordt onderzocht in hoeverre hiertoe een schakelprogramma (max 30 ects) nodig is.  </w:t>
            </w:r>
          </w:p>
        </w:tc>
      </w:tr>
      <w:tr w:rsidR="006A6AB6" w:rsidRPr="00E45065" w14:paraId="0114DD22"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94FAE25"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lastRenderedPageBreak/>
              <w:t>Inrichting van de opleiding (indicatie curriculum per jaar, vakken, leerlijnen)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0D8AE3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Het curriculum van de Ad Sport met het uitstroomprofiel de ondernemende leefstijlcoach kent een studielast van 120 EC en is opgebouwd uit 4 semesters. Voor de deeltijdopleiding is 2 dagen werk in een aan de opleiding gerelateerde setting vanaf het eerste semester een voorwaarde. Bij de voltijdopleiding kunnen studenten via stageorganisaties 2 dagen leren op een leer-werkplek. Het is noodzakelijk de beroepstaakopdrachten uit te kunnen voeren in een beroepsrelevante omgeving zoals binnen een welzijnsteam, bij het fitnesscentrum of op een school.  </w:t>
            </w:r>
          </w:p>
          <w:p w14:paraId="03A12A1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58D946B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Het curriculum, net als het beroepsprofiel, komt tot stand in nauwe samenwerking met het relevante werkveld.  </w:t>
            </w:r>
          </w:p>
          <w:p w14:paraId="227BC74F"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xml:space="preserve">Het eerste jaar heeft een focus op het leggen van een brede basis op het gebied van </w:t>
            </w:r>
            <w:proofErr w:type="spellStart"/>
            <w:r w:rsidRPr="006A6AB6">
              <w:rPr>
                <w:rFonts w:ascii="Calibri" w:eastAsia="Times New Roman" w:hAnsi="Calibri" w:cs="Calibri"/>
                <w:lang w:val="nl-NL" w:eastAsia="nl-NL"/>
              </w:rPr>
              <w:t>leefstijlcoaching</w:t>
            </w:r>
            <w:proofErr w:type="spellEnd"/>
            <w:r w:rsidRPr="006A6AB6">
              <w:rPr>
                <w:rFonts w:ascii="Calibri" w:eastAsia="Times New Roman" w:hAnsi="Calibri" w:cs="Calibri"/>
                <w:lang w:val="nl-NL" w:eastAsia="nl-NL"/>
              </w:rPr>
              <w:t xml:space="preserve"> en ondernemend gedrag in een meer eenduidige setting, voornamelijk gericht op het individu en in een later stadium ook op groepen en groepen individuen.  Het tweede jaar krijgt meer individuele kleuring door gerichtere keuzes van de student (stage, leerwerkplek) ten </w:t>
            </w:r>
            <w:r w:rsidRPr="006A6AB6">
              <w:rPr>
                <w:rFonts w:ascii="Calibri" w:eastAsia="Times New Roman" w:hAnsi="Calibri" w:cs="Calibri"/>
                <w:lang w:val="nl-NL" w:eastAsia="nl-NL"/>
              </w:rPr>
              <w:lastRenderedPageBreak/>
              <w:t>aanzien van doelgroep en specifiekere leefstijlvraagstukken. Werken in een multidimensionale context en het ontwikkelen van ondernemende houding komen centraler te staan. Ze gaan werken met meer complexe doelgroepen zoals mensen met een laag sociaaleconomische positie, mensen met een chronische aandoening, in cliënten zorg- en welzijnsinstellingen e.a. </w:t>
            </w:r>
          </w:p>
          <w:p w14:paraId="0199E4D7"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Om de ondernemende houding en ondernemersvaardigheden te stimuleren gaan de studenten in het tweede jaar van de opleiding gezamenlijk hun ‘eigen bedrijf’ runnen, onder de vlag van Seneca. Dit is het expertisecentrum voor gezondheid, welzijn en leefstijl van de Academie Sport en Bewegen. Hier worden alle contractactiviteiten (derde geldstroom) uitgevoerd. Dit betekent dat ze onder supervisie van de docenten zelf een leefstijladviesbureau gaan opzetten en runnen. Kenmerkend voor de hele opleiding is dat de Ad, meer dan de bachelor, gedurende de opleiding in de praktijk aan de slag is met leefstijlcoaching. Hij koppelt denken aan doen, en maakt als het ware ‘vlieguren’ waarmee hij ervaring opbouwt als leefstijlcoach. </w:t>
            </w:r>
          </w:p>
          <w:p w14:paraId="07ECB5F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1F0E995C"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 het gehele programma wordt een onderzoekende, reflectieve houding van de studenten gestimuleerd.  </w:t>
            </w:r>
          </w:p>
          <w:p w14:paraId="0E1E135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 de hele opleiding is een sterke focus op werkplek leren; het onderwijs geïntegreerd in de reële beroepspraktijk in nauwe samenwerking met het werkveld. ‘Vakmanschap’ en ‘praktijkgerichtheid/toepassing’ staan nog meer centraal dan bij het bachelor onderwijs in het hbo. De student werkt aan authentieke beroepstaken die hij zelf, ondersteund door opleidingskaders en de nodige theoretische bagage, identificeert in de praktijk. </w:t>
            </w:r>
          </w:p>
          <w:p w14:paraId="32D983B5"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Belangrijk is het ontwikkelen van ondernemerschap/ondernemend gedrag (zowel intern als extern). Dit stelt de student in staat om op kansen in de samenleving te reageren, commerciële mogelijkheden te ontdekken en daar als ondernemer op te handelen. Gedurende de hele opleiding werken de studenten aan de ontwikkeling van hun professionele identiteit. In het laatste semester worden alle beroepstaken op eindniveau beoordeeld aan de hand van een integraal afstudeerwerk.  </w:t>
            </w:r>
          </w:p>
          <w:p w14:paraId="5D9E7954"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23A1610C"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tc>
      </w:tr>
      <w:tr w:rsidR="006A6AB6" w:rsidRPr="006A6AB6" w14:paraId="48F92EAC"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87417A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lastRenderedPageBreak/>
              <w:t>Studielast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8BD15C6"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120 ECTS </w:t>
            </w:r>
          </w:p>
        </w:tc>
      </w:tr>
      <w:tr w:rsidR="006A6AB6" w:rsidRPr="006A6AB6" w14:paraId="6CCA27C8"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A8067A2"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Vorm van de opleiding (voltijd, deeltijd, duaal)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4B1481F3"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Deeltijd en voltijd </w:t>
            </w:r>
          </w:p>
        </w:tc>
      </w:tr>
      <w:tr w:rsidR="006A6AB6" w:rsidRPr="006A6AB6" w14:paraId="3944131B"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2652210"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Gemeente of gemeenten waar de opleiding wordt gevestigd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1CD883C6"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Nijmegen </w:t>
            </w:r>
          </w:p>
        </w:tc>
      </w:tr>
      <w:tr w:rsidR="006A6AB6" w:rsidRPr="00E45065" w14:paraId="649687ED"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39DB3E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Doelgroep van de opleiding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540C38A7"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De voltijd opleiding richt zich op professionals met mbo-niveau in een verwante opleiding en op havisten. </w:t>
            </w:r>
          </w:p>
          <w:p w14:paraId="73E6494A"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De deeltijdopleiding richt zich op werkende mbo professionals met een relevante functie in de brede sector van sport, bewegen en gezondheid.  </w:t>
            </w:r>
          </w:p>
        </w:tc>
      </w:tr>
      <w:tr w:rsidR="006A6AB6" w:rsidRPr="00E45065" w14:paraId="0A8E056C"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DE98C99"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Croho (sub)onderdeel en motivering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03C3D34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Gedrag en maatschappij; de andere opleidingen Ad Sport zitten ook in dit domein </w:t>
            </w:r>
          </w:p>
        </w:tc>
      </w:tr>
      <w:tr w:rsidR="006A6AB6" w:rsidRPr="006A6AB6" w14:paraId="3F5F6310"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572A88D"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Geplande startdatum opleiding of nevenvestiging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1AB8D210"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September 2023 </w:t>
            </w:r>
          </w:p>
        </w:tc>
      </w:tr>
      <w:tr w:rsidR="006A6AB6" w:rsidRPr="006A6AB6" w14:paraId="5CB50B70"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9683FF1"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lastRenderedPageBreak/>
              <w:t>ISAT code van de opleiding (indien bekend)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F69E64E"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80173 </w:t>
            </w:r>
          </w:p>
        </w:tc>
      </w:tr>
      <w:tr w:rsidR="006A6AB6" w:rsidRPr="006A6AB6" w14:paraId="79039A01"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8849E02"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BRIN code van de instelling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02AE6FCC"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25KB </w:t>
            </w:r>
          </w:p>
        </w:tc>
      </w:tr>
      <w:tr w:rsidR="006A6AB6" w:rsidRPr="00E45065" w14:paraId="08C933C2"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A3821B6"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Indien nadere vooropleidingseisen worden gesteld; voorstel daartoe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76720B92"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p w14:paraId="1032D2AF"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tc>
      </w:tr>
      <w:tr w:rsidR="006A6AB6" w:rsidRPr="006A6AB6" w14:paraId="1FB6ADEF"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9D34516"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Indien capaciteitsbeperking wordt ingesteld; de hoogte ervan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290E2BE5"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Niet van toepassing </w:t>
            </w:r>
          </w:p>
        </w:tc>
      </w:tr>
      <w:tr w:rsidR="006A6AB6" w:rsidRPr="00E45065" w14:paraId="5F3CFBDB" w14:textId="77777777" w:rsidTr="006A6AB6">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E3B7713"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Handtekening College van bestuur datum, plaats </w:t>
            </w:r>
          </w:p>
          <w:p w14:paraId="0A53F829"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5263F1B8" w14:textId="77777777" w:rsidR="006A6AB6" w:rsidRPr="006A6AB6" w:rsidRDefault="006A6AB6" w:rsidP="006A6AB6">
            <w:pPr>
              <w:spacing w:after="0" w:line="240" w:lineRule="auto"/>
              <w:textAlignment w:val="baseline"/>
              <w:rPr>
                <w:rFonts w:ascii="Times New Roman" w:eastAsia="Times New Roman" w:hAnsi="Times New Roman" w:cs="Times New Roman"/>
                <w:sz w:val="24"/>
                <w:szCs w:val="24"/>
                <w:lang w:val="nl-NL" w:eastAsia="nl-NL"/>
              </w:rPr>
            </w:pPr>
            <w:r w:rsidRPr="006A6AB6">
              <w:rPr>
                <w:rFonts w:ascii="Calibri" w:eastAsia="Times New Roman" w:hAnsi="Calibri" w:cs="Calibri"/>
                <w:lang w:val="nl-NL" w:eastAsia="nl-NL"/>
              </w:rPr>
              <w:t> </w:t>
            </w:r>
          </w:p>
        </w:tc>
      </w:tr>
    </w:tbl>
    <w:p w14:paraId="4196DC7F" w14:textId="77777777" w:rsidR="006A6AB6" w:rsidRPr="006A6AB6" w:rsidRDefault="006A6AB6" w:rsidP="006A6AB6">
      <w:pPr>
        <w:spacing w:after="0" w:line="240" w:lineRule="auto"/>
        <w:textAlignment w:val="baseline"/>
        <w:rPr>
          <w:rFonts w:ascii="Segoe UI" w:eastAsia="Times New Roman" w:hAnsi="Segoe UI" w:cs="Segoe UI"/>
          <w:sz w:val="18"/>
          <w:szCs w:val="18"/>
          <w:lang w:val="nl-NL" w:eastAsia="nl-NL"/>
        </w:rPr>
      </w:pPr>
      <w:r w:rsidRPr="006A6AB6">
        <w:rPr>
          <w:rFonts w:ascii="Calibri" w:eastAsia="Times New Roman" w:hAnsi="Calibri" w:cs="Calibri"/>
          <w:lang w:val="nl-NL" w:eastAsia="nl-NL"/>
        </w:rPr>
        <w:t> </w:t>
      </w:r>
    </w:p>
    <w:p w14:paraId="23826CFA" w14:textId="77777777" w:rsidR="00DD49B9" w:rsidRPr="006A6AB6" w:rsidRDefault="00DD49B9">
      <w:pPr>
        <w:rPr>
          <w:lang w:val="nl-NL"/>
        </w:rPr>
      </w:pPr>
    </w:p>
    <w:sectPr w:rsidR="00DD49B9" w:rsidRPr="006A6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FC2"/>
    <w:multiLevelType w:val="multilevel"/>
    <w:tmpl w:val="3CD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C1E42"/>
    <w:multiLevelType w:val="multilevel"/>
    <w:tmpl w:val="0E5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084145">
    <w:abstractNumId w:val="0"/>
  </w:num>
  <w:num w:numId="2" w16cid:durableId="92487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B6"/>
    <w:rsid w:val="006A6AB6"/>
    <w:rsid w:val="009B1DC0"/>
    <w:rsid w:val="00A65C72"/>
    <w:rsid w:val="00DD49B9"/>
    <w:rsid w:val="00E45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32C9"/>
  <w15:chartTrackingRefBased/>
  <w15:docId w15:val="{6CECD5EC-AF3C-4506-8237-A6D8C64E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850976">
      <w:bodyDiv w:val="1"/>
      <w:marLeft w:val="0"/>
      <w:marRight w:val="0"/>
      <w:marTop w:val="0"/>
      <w:marBottom w:val="0"/>
      <w:divBdr>
        <w:top w:val="none" w:sz="0" w:space="0" w:color="auto"/>
        <w:left w:val="none" w:sz="0" w:space="0" w:color="auto"/>
        <w:bottom w:val="none" w:sz="0" w:space="0" w:color="auto"/>
        <w:right w:val="none" w:sz="0" w:space="0" w:color="auto"/>
      </w:divBdr>
      <w:divsChild>
        <w:div w:id="1467352782">
          <w:marLeft w:val="0"/>
          <w:marRight w:val="0"/>
          <w:marTop w:val="0"/>
          <w:marBottom w:val="0"/>
          <w:divBdr>
            <w:top w:val="none" w:sz="0" w:space="0" w:color="auto"/>
            <w:left w:val="none" w:sz="0" w:space="0" w:color="auto"/>
            <w:bottom w:val="none" w:sz="0" w:space="0" w:color="auto"/>
            <w:right w:val="none" w:sz="0" w:space="0" w:color="auto"/>
          </w:divBdr>
        </w:div>
        <w:div w:id="335495735">
          <w:marLeft w:val="0"/>
          <w:marRight w:val="0"/>
          <w:marTop w:val="0"/>
          <w:marBottom w:val="0"/>
          <w:divBdr>
            <w:top w:val="none" w:sz="0" w:space="0" w:color="auto"/>
            <w:left w:val="none" w:sz="0" w:space="0" w:color="auto"/>
            <w:bottom w:val="none" w:sz="0" w:space="0" w:color="auto"/>
            <w:right w:val="none" w:sz="0" w:space="0" w:color="auto"/>
          </w:divBdr>
        </w:div>
        <w:div w:id="1603680505">
          <w:marLeft w:val="0"/>
          <w:marRight w:val="0"/>
          <w:marTop w:val="0"/>
          <w:marBottom w:val="0"/>
          <w:divBdr>
            <w:top w:val="none" w:sz="0" w:space="0" w:color="auto"/>
            <w:left w:val="none" w:sz="0" w:space="0" w:color="auto"/>
            <w:bottom w:val="none" w:sz="0" w:space="0" w:color="auto"/>
            <w:right w:val="none" w:sz="0" w:space="0" w:color="auto"/>
          </w:divBdr>
        </w:div>
        <w:div w:id="1028095581">
          <w:marLeft w:val="0"/>
          <w:marRight w:val="0"/>
          <w:marTop w:val="0"/>
          <w:marBottom w:val="0"/>
          <w:divBdr>
            <w:top w:val="none" w:sz="0" w:space="0" w:color="auto"/>
            <w:left w:val="none" w:sz="0" w:space="0" w:color="auto"/>
            <w:bottom w:val="none" w:sz="0" w:space="0" w:color="auto"/>
            <w:right w:val="none" w:sz="0" w:space="0" w:color="auto"/>
          </w:divBdr>
          <w:divsChild>
            <w:div w:id="1414356289">
              <w:marLeft w:val="-75"/>
              <w:marRight w:val="0"/>
              <w:marTop w:val="30"/>
              <w:marBottom w:val="30"/>
              <w:divBdr>
                <w:top w:val="none" w:sz="0" w:space="0" w:color="auto"/>
                <w:left w:val="none" w:sz="0" w:space="0" w:color="auto"/>
                <w:bottom w:val="none" w:sz="0" w:space="0" w:color="auto"/>
                <w:right w:val="none" w:sz="0" w:space="0" w:color="auto"/>
              </w:divBdr>
              <w:divsChild>
                <w:div w:id="1605185059">
                  <w:marLeft w:val="0"/>
                  <w:marRight w:val="0"/>
                  <w:marTop w:val="0"/>
                  <w:marBottom w:val="0"/>
                  <w:divBdr>
                    <w:top w:val="none" w:sz="0" w:space="0" w:color="auto"/>
                    <w:left w:val="none" w:sz="0" w:space="0" w:color="auto"/>
                    <w:bottom w:val="none" w:sz="0" w:space="0" w:color="auto"/>
                    <w:right w:val="none" w:sz="0" w:space="0" w:color="auto"/>
                  </w:divBdr>
                  <w:divsChild>
                    <w:div w:id="1087457931">
                      <w:marLeft w:val="0"/>
                      <w:marRight w:val="0"/>
                      <w:marTop w:val="0"/>
                      <w:marBottom w:val="0"/>
                      <w:divBdr>
                        <w:top w:val="none" w:sz="0" w:space="0" w:color="auto"/>
                        <w:left w:val="none" w:sz="0" w:space="0" w:color="auto"/>
                        <w:bottom w:val="none" w:sz="0" w:space="0" w:color="auto"/>
                        <w:right w:val="none" w:sz="0" w:space="0" w:color="auto"/>
                      </w:divBdr>
                    </w:div>
                  </w:divsChild>
                </w:div>
                <w:div w:id="1402485887">
                  <w:marLeft w:val="0"/>
                  <w:marRight w:val="0"/>
                  <w:marTop w:val="0"/>
                  <w:marBottom w:val="0"/>
                  <w:divBdr>
                    <w:top w:val="none" w:sz="0" w:space="0" w:color="auto"/>
                    <w:left w:val="none" w:sz="0" w:space="0" w:color="auto"/>
                    <w:bottom w:val="none" w:sz="0" w:space="0" w:color="auto"/>
                    <w:right w:val="none" w:sz="0" w:space="0" w:color="auto"/>
                  </w:divBdr>
                  <w:divsChild>
                    <w:div w:id="89086694">
                      <w:marLeft w:val="0"/>
                      <w:marRight w:val="0"/>
                      <w:marTop w:val="0"/>
                      <w:marBottom w:val="0"/>
                      <w:divBdr>
                        <w:top w:val="none" w:sz="0" w:space="0" w:color="auto"/>
                        <w:left w:val="none" w:sz="0" w:space="0" w:color="auto"/>
                        <w:bottom w:val="none" w:sz="0" w:space="0" w:color="auto"/>
                        <w:right w:val="none" w:sz="0" w:space="0" w:color="auto"/>
                      </w:divBdr>
                    </w:div>
                  </w:divsChild>
                </w:div>
                <w:div w:id="1059552236">
                  <w:marLeft w:val="0"/>
                  <w:marRight w:val="0"/>
                  <w:marTop w:val="0"/>
                  <w:marBottom w:val="0"/>
                  <w:divBdr>
                    <w:top w:val="none" w:sz="0" w:space="0" w:color="auto"/>
                    <w:left w:val="none" w:sz="0" w:space="0" w:color="auto"/>
                    <w:bottom w:val="none" w:sz="0" w:space="0" w:color="auto"/>
                    <w:right w:val="none" w:sz="0" w:space="0" w:color="auto"/>
                  </w:divBdr>
                  <w:divsChild>
                    <w:div w:id="1729648958">
                      <w:marLeft w:val="0"/>
                      <w:marRight w:val="0"/>
                      <w:marTop w:val="0"/>
                      <w:marBottom w:val="0"/>
                      <w:divBdr>
                        <w:top w:val="none" w:sz="0" w:space="0" w:color="auto"/>
                        <w:left w:val="none" w:sz="0" w:space="0" w:color="auto"/>
                        <w:bottom w:val="none" w:sz="0" w:space="0" w:color="auto"/>
                        <w:right w:val="none" w:sz="0" w:space="0" w:color="auto"/>
                      </w:divBdr>
                    </w:div>
                  </w:divsChild>
                </w:div>
                <w:div w:id="551773405">
                  <w:marLeft w:val="0"/>
                  <w:marRight w:val="0"/>
                  <w:marTop w:val="0"/>
                  <w:marBottom w:val="0"/>
                  <w:divBdr>
                    <w:top w:val="none" w:sz="0" w:space="0" w:color="auto"/>
                    <w:left w:val="none" w:sz="0" w:space="0" w:color="auto"/>
                    <w:bottom w:val="none" w:sz="0" w:space="0" w:color="auto"/>
                    <w:right w:val="none" w:sz="0" w:space="0" w:color="auto"/>
                  </w:divBdr>
                  <w:divsChild>
                    <w:div w:id="1101874965">
                      <w:marLeft w:val="0"/>
                      <w:marRight w:val="0"/>
                      <w:marTop w:val="0"/>
                      <w:marBottom w:val="0"/>
                      <w:divBdr>
                        <w:top w:val="none" w:sz="0" w:space="0" w:color="auto"/>
                        <w:left w:val="none" w:sz="0" w:space="0" w:color="auto"/>
                        <w:bottom w:val="none" w:sz="0" w:space="0" w:color="auto"/>
                        <w:right w:val="none" w:sz="0" w:space="0" w:color="auto"/>
                      </w:divBdr>
                    </w:div>
                  </w:divsChild>
                </w:div>
                <w:div w:id="39868457">
                  <w:marLeft w:val="0"/>
                  <w:marRight w:val="0"/>
                  <w:marTop w:val="0"/>
                  <w:marBottom w:val="0"/>
                  <w:divBdr>
                    <w:top w:val="none" w:sz="0" w:space="0" w:color="auto"/>
                    <w:left w:val="none" w:sz="0" w:space="0" w:color="auto"/>
                    <w:bottom w:val="none" w:sz="0" w:space="0" w:color="auto"/>
                    <w:right w:val="none" w:sz="0" w:space="0" w:color="auto"/>
                  </w:divBdr>
                  <w:divsChild>
                    <w:div w:id="628510589">
                      <w:marLeft w:val="0"/>
                      <w:marRight w:val="0"/>
                      <w:marTop w:val="0"/>
                      <w:marBottom w:val="0"/>
                      <w:divBdr>
                        <w:top w:val="none" w:sz="0" w:space="0" w:color="auto"/>
                        <w:left w:val="none" w:sz="0" w:space="0" w:color="auto"/>
                        <w:bottom w:val="none" w:sz="0" w:space="0" w:color="auto"/>
                        <w:right w:val="none" w:sz="0" w:space="0" w:color="auto"/>
                      </w:divBdr>
                    </w:div>
                  </w:divsChild>
                </w:div>
                <w:div w:id="27418264">
                  <w:marLeft w:val="0"/>
                  <w:marRight w:val="0"/>
                  <w:marTop w:val="0"/>
                  <w:marBottom w:val="0"/>
                  <w:divBdr>
                    <w:top w:val="none" w:sz="0" w:space="0" w:color="auto"/>
                    <w:left w:val="none" w:sz="0" w:space="0" w:color="auto"/>
                    <w:bottom w:val="none" w:sz="0" w:space="0" w:color="auto"/>
                    <w:right w:val="none" w:sz="0" w:space="0" w:color="auto"/>
                  </w:divBdr>
                  <w:divsChild>
                    <w:div w:id="773285288">
                      <w:marLeft w:val="0"/>
                      <w:marRight w:val="0"/>
                      <w:marTop w:val="0"/>
                      <w:marBottom w:val="0"/>
                      <w:divBdr>
                        <w:top w:val="none" w:sz="0" w:space="0" w:color="auto"/>
                        <w:left w:val="none" w:sz="0" w:space="0" w:color="auto"/>
                        <w:bottom w:val="none" w:sz="0" w:space="0" w:color="auto"/>
                        <w:right w:val="none" w:sz="0" w:space="0" w:color="auto"/>
                      </w:divBdr>
                    </w:div>
                  </w:divsChild>
                </w:div>
                <w:div w:id="832142474">
                  <w:marLeft w:val="0"/>
                  <w:marRight w:val="0"/>
                  <w:marTop w:val="0"/>
                  <w:marBottom w:val="0"/>
                  <w:divBdr>
                    <w:top w:val="none" w:sz="0" w:space="0" w:color="auto"/>
                    <w:left w:val="none" w:sz="0" w:space="0" w:color="auto"/>
                    <w:bottom w:val="none" w:sz="0" w:space="0" w:color="auto"/>
                    <w:right w:val="none" w:sz="0" w:space="0" w:color="auto"/>
                  </w:divBdr>
                  <w:divsChild>
                    <w:div w:id="288829354">
                      <w:marLeft w:val="0"/>
                      <w:marRight w:val="0"/>
                      <w:marTop w:val="0"/>
                      <w:marBottom w:val="0"/>
                      <w:divBdr>
                        <w:top w:val="none" w:sz="0" w:space="0" w:color="auto"/>
                        <w:left w:val="none" w:sz="0" w:space="0" w:color="auto"/>
                        <w:bottom w:val="none" w:sz="0" w:space="0" w:color="auto"/>
                        <w:right w:val="none" w:sz="0" w:space="0" w:color="auto"/>
                      </w:divBdr>
                    </w:div>
                  </w:divsChild>
                </w:div>
                <w:div w:id="783578558">
                  <w:marLeft w:val="0"/>
                  <w:marRight w:val="0"/>
                  <w:marTop w:val="0"/>
                  <w:marBottom w:val="0"/>
                  <w:divBdr>
                    <w:top w:val="none" w:sz="0" w:space="0" w:color="auto"/>
                    <w:left w:val="none" w:sz="0" w:space="0" w:color="auto"/>
                    <w:bottom w:val="none" w:sz="0" w:space="0" w:color="auto"/>
                    <w:right w:val="none" w:sz="0" w:space="0" w:color="auto"/>
                  </w:divBdr>
                  <w:divsChild>
                    <w:div w:id="1842970484">
                      <w:marLeft w:val="0"/>
                      <w:marRight w:val="0"/>
                      <w:marTop w:val="0"/>
                      <w:marBottom w:val="0"/>
                      <w:divBdr>
                        <w:top w:val="none" w:sz="0" w:space="0" w:color="auto"/>
                        <w:left w:val="none" w:sz="0" w:space="0" w:color="auto"/>
                        <w:bottom w:val="none" w:sz="0" w:space="0" w:color="auto"/>
                        <w:right w:val="none" w:sz="0" w:space="0" w:color="auto"/>
                      </w:divBdr>
                    </w:div>
                  </w:divsChild>
                </w:div>
                <w:div w:id="1190147763">
                  <w:marLeft w:val="0"/>
                  <w:marRight w:val="0"/>
                  <w:marTop w:val="0"/>
                  <w:marBottom w:val="0"/>
                  <w:divBdr>
                    <w:top w:val="none" w:sz="0" w:space="0" w:color="auto"/>
                    <w:left w:val="none" w:sz="0" w:space="0" w:color="auto"/>
                    <w:bottom w:val="none" w:sz="0" w:space="0" w:color="auto"/>
                    <w:right w:val="none" w:sz="0" w:space="0" w:color="auto"/>
                  </w:divBdr>
                  <w:divsChild>
                    <w:div w:id="413015798">
                      <w:marLeft w:val="0"/>
                      <w:marRight w:val="0"/>
                      <w:marTop w:val="0"/>
                      <w:marBottom w:val="0"/>
                      <w:divBdr>
                        <w:top w:val="none" w:sz="0" w:space="0" w:color="auto"/>
                        <w:left w:val="none" w:sz="0" w:space="0" w:color="auto"/>
                        <w:bottom w:val="none" w:sz="0" w:space="0" w:color="auto"/>
                        <w:right w:val="none" w:sz="0" w:space="0" w:color="auto"/>
                      </w:divBdr>
                    </w:div>
                  </w:divsChild>
                </w:div>
                <w:div w:id="1138037554">
                  <w:marLeft w:val="0"/>
                  <w:marRight w:val="0"/>
                  <w:marTop w:val="0"/>
                  <w:marBottom w:val="0"/>
                  <w:divBdr>
                    <w:top w:val="none" w:sz="0" w:space="0" w:color="auto"/>
                    <w:left w:val="none" w:sz="0" w:space="0" w:color="auto"/>
                    <w:bottom w:val="none" w:sz="0" w:space="0" w:color="auto"/>
                    <w:right w:val="none" w:sz="0" w:space="0" w:color="auto"/>
                  </w:divBdr>
                  <w:divsChild>
                    <w:div w:id="360592723">
                      <w:marLeft w:val="0"/>
                      <w:marRight w:val="0"/>
                      <w:marTop w:val="0"/>
                      <w:marBottom w:val="0"/>
                      <w:divBdr>
                        <w:top w:val="none" w:sz="0" w:space="0" w:color="auto"/>
                        <w:left w:val="none" w:sz="0" w:space="0" w:color="auto"/>
                        <w:bottom w:val="none" w:sz="0" w:space="0" w:color="auto"/>
                        <w:right w:val="none" w:sz="0" w:space="0" w:color="auto"/>
                      </w:divBdr>
                    </w:div>
                  </w:divsChild>
                </w:div>
                <w:div w:id="698513460">
                  <w:marLeft w:val="0"/>
                  <w:marRight w:val="0"/>
                  <w:marTop w:val="0"/>
                  <w:marBottom w:val="0"/>
                  <w:divBdr>
                    <w:top w:val="none" w:sz="0" w:space="0" w:color="auto"/>
                    <w:left w:val="none" w:sz="0" w:space="0" w:color="auto"/>
                    <w:bottom w:val="none" w:sz="0" w:space="0" w:color="auto"/>
                    <w:right w:val="none" w:sz="0" w:space="0" w:color="auto"/>
                  </w:divBdr>
                  <w:divsChild>
                    <w:div w:id="1910920599">
                      <w:marLeft w:val="0"/>
                      <w:marRight w:val="0"/>
                      <w:marTop w:val="0"/>
                      <w:marBottom w:val="0"/>
                      <w:divBdr>
                        <w:top w:val="none" w:sz="0" w:space="0" w:color="auto"/>
                        <w:left w:val="none" w:sz="0" w:space="0" w:color="auto"/>
                        <w:bottom w:val="none" w:sz="0" w:space="0" w:color="auto"/>
                        <w:right w:val="none" w:sz="0" w:space="0" w:color="auto"/>
                      </w:divBdr>
                    </w:div>
                  </w:divsChild>
                </w:div>
                <w:div w:id="136803265">
                  <w:marLeft w:val="0"/>
                  <w:marRight w:val="0"/>
                  <w:marTop w:val="0"/>
                  <w:marBottom w:val="0"/>
                  <w:divBdr>
                    <w:top w:val="none" w:sz="0" w:space="0" w:color="auto"/>
                    <w:left w:val="none" w:sz="0" w:space="0" w:color="auto"/>
                    <w:bottom w:val="none" w:sz="0" w:space="0" w:color="auto"/>
                    <w:right w:val="none" w:sz="0" w:space="0" w:color="auto"/>
                  </w:divBdr>
                  <w:divsChild>
                    <w:div w:id="31151143">
                      <w:marLeft w:val="0"/>
                      <w:marRight w:val="0"/>
                      <w:marTop w:val="0"/>
                      <w:marBottom w:val="0"/>
                      <w:divBdr>
                        <w:top w:val="none" w:sz="0" w:space="0" w:color="auto"/>
                        <w:left w:val="none" w:sz="0" w:space="0" w:color="auto"/>
                        <w:bottom w:val="none" w:sz="0" w:space="0" w:color="auto"/>
                        <w:right w:val="none" w:sz="0" w:space="0" w:color="auto"/>
                      </w:divBdr>
                    </w:div>
                  </w:divsChild>
                </w:div>
                <w:div w:id="398938169">
                  <w:marLeft w:val="0"/>
                  <w:marRight w:val="0"/>
                  <w:marTop w:val="0"/>
                  <w:marBottom w:val="0"/>
                  <w:divBdr>
                    <w:top w:val="none" w:sz="0" w:space="0" w:color="auto"/>
                    <w:left w:val="none" w:sz="0" w:space="0" w:color="auto"/>
                    <w:bottom w:val="none" w:sz="0" w:space="0" w:color="auto"/>
                    <w:right w:val="none" w:sz="0" w:space="0" w:color="auto"/>
                  </w:divBdr>
                  <w:divsChild>
                    <w:div w:id="1494250351">
                      <w:marLeft w:val="0"/>
                      <w:marRight w:val="0"/>
                      <w:marTop w:val="0"/>
                      <w:marBottom w:val="0"/>
                      <w:divBdr>
                        <w:top w:val="none" w:sz="0" w:space="0" w:color="auto"/>
                        <w:left w:val="none" w:sz="0" w:space="0" w:color="auto"/>
                        <w:bottom w:val="none" w:sz="0" w:space="0" w:color="auto"/>
                        <w:right w:val="none" w:sz="0" w:space="0" w:color="auto"/>
                      </w:divBdr>
                    </w:div>
                  </w:divsChild>
                </w:div>
                <w:div w:id="1644920742">
                  <w:marLeft w:val="0"/>
                  <w:marRight w:val="0"/>
                  <w:marTop w:val="0"/>
                  <w:marBottom w:val="0"/>
                  <w:divBdr>
                    <w:top w:val="none" w:sz="0" w:space="0" w:color="auto"/>
                    <w:left w:val="none" w:sz="0" w:space="0" w:color="auto"/>
                    <w:bottom w:val="none" w:sz="0" w:space="0" w:color="auto"/>
                    <w:right w:val="none" w:sz="0" w:space="0" w:color="auto"/>
                  </w:divBdr>
                  <w:divsChild>
                    <w:div w:id="975646399">
                      <w:marLeft w:val="0"/>
                      <w:marRight w:val="0"/>
                      <w:marTop w:val="0"/>
                      <w:marBottom w:val="0"/>
                      <w:divBdr>
                        <w:top w:val="none" w:sz="0" w:space="0" w:color="auto"/>
                        <w:left w:val="none" w:sz="0" w:space="0" w:color="auto"/>
                        <w:bottom w:val="none" w:sz="0" w:space="0" w:color="auto"/>
                        <w:right w:val="none" w:sz="0" w:space="0" w:color="auto"/>
                      </w:divBdr>
                    </w:div>
                  </w:divsChild>
                </w:div>
                <w:div w:id="1350378502">
                  <w:marLeft w:val="0"/>
                  <w:marRight w:val="0"/>
                  <w:marTop w:val="0"/>
                  <w:marBottom w:val="0"/>
                  <w:divBdr>
                    <w:top w:val="none" w:sz="0" w:space="0" w:color="auto"/>
                    <w:left w:val="none" w:sz="0" w:space="0" w:color="auto"/>
                    <w:bottom w:val="none" w:sz="0" w:space="0" w:color="auto"/>
                    <w:right w:val="none" w:sz="0" w:space="0" w:color="auto"/>
                  </w:divBdr>
                  <w:divsChild>
                    <w:div w:id="917203497">
                      <w:marLeft w:val="0"/>
                      <w:marRight w:val="0"/>
                      <w:marTop w:val="0"/>
                      <w:marBottom w:val="0"/>
                      <w:divBdr>
                        <w:top w:val="none" w:sz="0" w:space="0" w:color="auto"/>
                        <w:left w:val="none" w:sz="0" w:space="0" w:color="auto"/>
                        <w:bottom w:val="none" w:sz="0" w:space="0" w:color="auto"/>
                        <w:right w:val="none" w:sz="0" w:space="0" w:color="auto"/>
                      </w:divBdr>
                    </w:div>
                  </w:divsChild>
                </w:div>
                <w:div w:id="1169831709">
                  <w:marLeft w:val="0"/>
                  <w:marRight w:val="0"/>
                  <w:marTop w:val="0"/>
                  <w:marBottom w:val="0"/>
                  <w:divBdr>
                    <w:top w:val="none" w:sz="0" w:space="0" w:color="auto"/>
                    <w:left w:val="none" w:sz="0" w:space="0" w:color="auto"/>
                    <w:bottom w:val="none" w:sz="0" w:space="0" w:color="auto"/>
                    <w:right w:val="none" w:sz="0" w:space="0" w:color="auto"/>
                  </w:divBdr>
                  <w:divsChild>
                    <w:div w:id="90781465">
                      <w:marLeft w:val="0"/>
                      <w:marRight w:val="0"/>
                      <w:marTop w:val="0"/>
                      <w:marBottom w:val="0"/>
                      <w:divBdr>
                        <w:top w:val="none" w:sz="0" w:space="0" w:color="auto"/>
                        <w:left w:val="none" w:sz="0" w:space="0" w:color="auto"/>
                        <w:bottom w:val="none" w:sz="0" w:space="0" w:color="auto"/>
                        <w:right w:val="none" w:sz="0" w:space="0" w:color="auto"/>
                      </w:divBdr>
                    </w:div>
                  </w:divsChild>
                </w:div>
                <w:div w:id="1862890698">
                  <w:marLeft w:val="0"/>
                  <w:marRight w:val="0"/>
                  <w:marTop w:val="0"/>
                  <w:marBottom w:val="0"/>
                  <w:divBdr>
                    <w:top w:val="none" w:sz="0" w:space="0" w:color="auto"/>
                    <w:left w:val="none" w:sz="0" w:space="0" w:color="auto"/>
                    <w:bottom w:val="none" w:sz="0" w:space="0" w:color="auto"/>
                    <w:right w:val="none" w:sz="0" w:space="0" w:color="auto"/>
                  </w:divBdr>
                  <w:divsChild>
                    <w:div w:id="1923875596">
                      <w:marLeft w:val="0"/>
                      <w:marRight w:val="0"/>
                      <w:marTop w:val="0"/>
                      <w:marBottom w:val="0"/>
                      <w:divBdr>
                        <w:top w:val="none" w:sz="0" w:space="0" w:color="auto"/>
                        <w:left w:val="none" w:sz="0" w:space="0" w:color="auto"/>
                        <w:bottom w:val="none" w:sz="0" w:space="0" w:color="auto"/>
                        <w:right w:val="none" w:sz="0" w:space="0" w:color="auto"/>
                      </w:divBdr>
                    </w:div>
                  </w:divsChild>
                </w:div>
                <w:div w:id="557976142">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
                  </w:divsChild>
                </w:div>
                <w:div w:id="527185751">
                  <w:marLeft w:val="0"/>
                  <w:marRight w:val="0"/>
                  <w:marTop w:val="0"/>
                  <w:marBottom w:val="0"/>
                  <w:divBdr>
                    <w:top w:val="none" w:sz="0" w:space="0" w:color="auto"/>
                    <w:left w:val="none" w:sz="0" w:space="0" w:color="auto"/>
                    <w:bottom w:val="none" w:sz="0" w:space="0" w:color="auto"/>
                    <w:right w:val="none" w:sz="0" w:space="0" w:color="auto"/>
                  </w:divBdr>
                  <w:divsChild>
                    <w:div w:id="1310750325">
                      <w:marLeft w:val="0"/>
                      <w:marRight w:val="0"/>
                      <w:marTop w:val="0"/>
                      <w:marBottom w:val="0"/>
                      <w:divBdr>
                        <w:top w:val="none" w:sz="0" w:space="0" w:color="auto"/>
                        <w:left w:val="none" w:sz="0" w:space="0" w:color="auto"/>
                        <w:bottom w:val="none" w:sz="0" w:space="0" w:color="auto"/>
                        <w:right w:val="none" w:sz="0" w:space="0" w:color="auto"/>
                      </w:divBdr>
                    </w:div>
                  </w:divsChild>
                </w:div>
                <w:div w:id="1687247561">
                  <w:marLeft w:val="0"/>
                  <w:marRight w:val="0"/>
                  <w:marTop w:val="0"/>
                  <w:marBottom w:val="0"/>
                  <w:divBdr>
                    <w:top w:val="none" w:sz="0" w:space="0" w:color="auto"/>
                    <w:left w:val="none" w:sz="0" w:space="0" w:color="auto"/>
                    <w:bottom w:val="none" w:sz="0" w:space="0" w:color="auto"/>
                    <w:right w:val="none" w:sz="0" w:space="0" w:color="auto"/>
                  </w:divBdr>
                  <w:divsChild>
                    <w:div w:id="618340303">
                      <w:marLeft w:val="0"/>
                      <w:marRight w:val="0"/>
                      <w:marTop w:val="0"/>
                      <w:marBottom w:val="0"/>
                      <w:divBdr>
                        <w:top w:val="none" w:sz="0" w:space="0" w:color="auto"/>
                        <w:left w:val="none" w:sz="0" w:space="0" w:color="auto"/>
                        <w:bottom w:val="none" w:sz="0" w:space="0" w:color="auto"/>
                        <w:right w:val="none" w:sz="0" w:space="0" w:color="auto"/>
                      </w:divBdr>
                    </w:div>
                  </w:divsChild>
                </w:div>
                <w:div w:id="317541774">
                  <w:marLeft w:val="0"/>
                  <w:marRight w:val="0"/>
                  <w:marTop w:val="0"/>
                  <w:marBottom w:val="0"/>
                  <w:divBdr>
                    <w:top w:val="none" w:sz="0" w:space="0" w:color="auto"/>
                    <w:left w:val="none" w:sz="0" w:space="0" w:color="auto"/>
                    <w:bottom w:val="none" w:sz="0" w:space="0" w:color="auto"/>
                    <w:right w:val="none" w:sz="0" w:space="0" w:color="auto"/>
                  </w:divBdr>
                  <w:divsChild>
                    <w:div w:id="64767849">
                      <w:marLeft w:val="0"/>
                      <w:marRight w:val="0"/>
                      <w:marTop w:val="0"/>
                      <w:marBottom w:val="0"/>
                      <w:divBdr>
                        <w:top w:val="none" w:sz="0" w:space="0" w:color="auto"/>
                        <w:left w:val="none" w:sz="0" w:space="0" w:color="auto"/>
                        <w:bottom w:val="none" w:sz="0" w:space="0" w:color="auto"/>
                        <w:right w:val="none" w:sz="0" w:space="0" w:color="auto"/>
                      </w:divBdr>
                    </w:div>
                  </w:divsChild>
                </w:div>
                <w:div w:id="1088817780">
                  <w:marLeft w:val="0"/>
                  <w:marRight w:val="0"/>
                  <w:marTop w:val="0"/>
                  <w:marBottom w:val="0"/>
                  <w:divBdr>
                    <w:top w:val="none" w:sz="0" w:space="0" w:color="auto"/>
                    <w:left w:val="none" w:sz="0" w:space="0" w:color="auto"/>
                    <w:bottom w:val="none" w:sz="0" w:space="0" w:color="auto"/>
                    <w:right w:val="none" w:sz="0" w:space="0" w:color="auto"/>
                  </w:divBdr>
                  <w:divsChild>
                    <w:div w:id="1708292405">
                      <w:marLeft w:val="0"/>
                      <w:marRight w:val="0"/>
                      <w:marTop w:val="0"/>
                      <w:marBottom w:val="0"/>
                      <w:divBdr>
                        <w:top w:val="none" w:sz="0" w:space="0" w:color="auto"/>
                        <w:left w:val="none" w:sz="0" w:space="0" w:color="auto"/>
                        <w:bottom w:val="none" w:sz="0" w:space="0" w:color="auto"/>
                        <w:right w:val="none" w:sz="0" w:space="0" w:color="auto"/>
                      </w:divBdr>
                    </w:div>
                    <w:div w:id="465590315">
                      <w:marLeft w:val="0"/>
                      <w:marRight w:val="0"/>
                      <w:marTop w:val="0"/>
                      <w:marBottom w:val="0"/>
                      <w:divBdr>
                        <w:top w:val="none" w:sz="0" w:space="0" w:color="auto"/>
                        <w:left w:val="none" w:sz="0" w:space="0" w:color="auto"/>
                        <w:bottom w:val="none" w:sz="0" w:space="0" w:color="auto"/>
                        <w:right w:val="none" w:sz="0" w:space="0" w:color="auto"/>
                      </w:divBdr>
                    </w:div>
                    <w:div w:id="518129008">
                      <w:marLeft w:val="0"/>
                      <w:marRight w:val="0"/>
                      <w:marTop w:val="0"/>
                      <w:marBottom w:val="0"/>
                      <w:divBdr>
                        <w:top w:val="none" w:sz="0" w:space="0" w:color="auto"/>
                        <w:left w:val="none" w:sz="0" w:space="0" w:color="auto"/>
                        <w:bottom w:val="none" w:sz="0" w:space="0" w:color="auto"/>
                        <w:right w:val="none" w:sz="0" w:space="0" w:color="auto"/>
                      </w:divBdr>
                    </w:div>
                    <w:div w:id="1361475339">
                      <w:marLeft w:val="0"/>
                      <w:marRight w:val="0"/>
                      <w:marTop w:val="0"/>
                      <w:marBottom w:val="0"/>
                      <w:divBdr>
                        <w:top w:val="none" w:sz="0" w:space="0" w:color="auto"/>
                        <w:left w:val="none" w:sz="0" w:space="0" w:color="auto"/>
                        <w:bottom w:val="none" w:sz="0" w:space="0" w:color="auto"/>
                        <w:right w:val="none" w:sz="0" w:space="0" w:color="auto"/>
                      </w:divBdr>
                    </w:div>
                    <w:div w:id="378014459">
                      <w:marLeft w:val="0"/>
                      <w:marRight w:val="0"/>
                      <w:marTop w:val="0"/>
                      <w:marBottom w:val="0"/>
                      <w:divBdr>
                        <w:top w:val="none" w:sz="0" w:space="0" w:color="auto"/>
                        <w:left w:val="none" w:sz="0" w:space="0" w:color="auto"/>
                        <w:bottom w:val="none" w:sz="0" w:space="0" w:color="auto"/>
                        <w:right w:val="none" w:sz="0" w:space="0" w:color="auto"/>
                      </w:divBdr>
                    </w:div>
                    <w:div w:id="1029113185">
                      <w:marLeft w:val="0"/>
                      <w:marRight w:val="0"/>
                      <w:marTop w:val="0"/>
                      <w:marBottom w:val="0"/>
                      <w:divBdr>
                        <w:top w:val="none" w:sz="0" w:space="0" w:color="auto"/>
                        <w:left w:val="none" w:sz="0" w:space="0" w:color="auto"/>
                        <w:bottom w:val="none" w:sz="0" w:space="0" w:color="auto"/>
                        <w:right w:val="none" w:sz="0" w:space="0" w:color="auto"/>
                      </w:divBdr>
                    </w:div>
                    <w:div w:id="1593321053">
                      <w:marLeft w:val="0"/>
                      <w:marRight w:val="0"/>
                      <w:marTop w:val="0"/>
                      <w:marBottom w:val="0"/>
                      <w:divBdr>
                        <w:top w:val="none" w:sz="0" w:space="0" w:color="auto"/>
                        <w:left w:val="none" w:sz="0" w:space="0" w:color="auto"/>
                        <w:bottom w:val="none" w:sz="0" w:space="0" w:color="auto"/>
                        <w:right w:val="none" w:sz="0" w:space="0" w:color="auto"/>
                      </w:divBdr>
                    </w:div>
                    <w:div w:id="1593855453">
                      <w:marLeft w:val="0"/>
                      <w:marRight w:val="0"/>
                      <w:marTop w:val="0"/>
                      <w:marBottom w:val="0"/>
                      <w:divBdr>
                        <w:top w:val="none" w:sz="0" w:space="0" w:color="auto"/>
                        <w:left w:val="none" w:sz="0" w:space="0" w:color="auto"/>
                        <w:bottom w:val="none" w:sz="0" w:space="0" w:color="auto"/>
                        <w:right w:val="none" w:sz="0" w:space="0" w:color="auto"/>
                      </w:divBdr>
                    </w:div>
                    <w:div w:id="1144396659">
                      <w:marLeft w:val="0"/>
                      <w:marRight w:val="0"/>
                      <w:marTop w:val="0"/>
                      <w:marBottom w:val="0"/>
                      <w:divBdr>
                        <w:top w:val="none" w:sz="0" w:space="0" w:color="auto"/>
                        <w:left w:val="none" w:sz="0" w:space="0" w:color="auto"/>
                        <w:bottom w:val="none" w:sz="0" w:space="0" w:color="auto"/>
                        <w:right w:val="none" w:sz="0" w:space="0" w:color="auto"/>
                      </w:divBdr>
                    </w:div>
                    <w:div w:id="286276901">
                      <w:marLeft w:val="0"/>
                      <w:marRight w:val="0"/>
                      <w:marTop w:val="0"/>
                      <w:marBottom w:val="0"/>
                      <w:divBdr>
                        <w:top w:val="none" w:sz="0" w:space="0" w:color="auto"/>
                        <w:left w:val="none" w:sz="0" w:space="0" w:color="auto"/>
                        <w:bottom w:val="none" w:sz="0" w:space="0" w:color="auto"/>
                        <w:right w:val="none" w:sz="0" w:space="0" w:color="auto"/>
                      </w:divBdr>
                    </w:div>
                    <w:div w:id="1617711342">
                      <w:marLeft w:val="0"/>
                      <w:marRight w:val="0"/>
                      <w:marTop w:val="0"/>
                      <w:marBottom w:val="0"/>
                      <w:divBdr>
                        <w:top w:val="none" w:sz="0" w:space="0" w:color="auto"/>
                        <w:left w:val="none" w:sz="0" w:space="0" w:color="auto"/>
                        <w:bottom w:val="none" w:sz="0" w:space="0" w:color="auto"/>
                        <w:right w:val="none" w:sz="0" w:space="0" w:color="auto"/>
                      </w:divBdr>
                    </w:div>
                    <w:div w:id="1618365048">
                      <w:marLeft w:val="0"/>
                      <w:marRight w:val="0"/>
                      <w:marTop w:val="0"/>
                      <w:marBottom w:val="0"/>
                      <w:divBdr>
                        <w:top w:val="none" w:sz="0" w:space="0" w:color="auto"/>
                        <w:left w:val="none" w:sz="0" w:space="0" w:color="auto"/>
                        <w:bottom w:val="none" w:sz="0" w:space="0" w:color="auto"/>
                        <w:right w:val="none" w:sz="0" w:space="0" w:color="auto"/>
                      </w:divBdr>
                    </w:div>
                    <w:div w:id="1900818698">
                      <w:marLeft w:val="0"/>
                      <w:marRight w:val="0"/>
                      <w:marTop w:val="0"/>
                      <w:marBottom w:val="0"/>
                      <w:divBdr>
                        <w:top w:val="none" w:sz="0" w:space="0" w:color="auto"/>
                        <w:left w:val="none" w:sz="0" w:space="0" w:color="auto"/>
                        <w:bottom w:val="none" w:sz="0" w:space="0" w:color="auto"/>
                        <w:right w:val="none" w:sz="0" w:space="0" w:color="auto"/>
                      </w:divBdr>
                    </w:div>
                    <w:div w:id="1677267386">
                      <w:marLeft w:val="0"/>
                      <w:marRight w:val="0"/>
                      <w:marTop w:val="0"/>
                      <w:marBottom w:val="0"/>
                      <w:divBdr>
                        <w:top w:val="none" w:sz="0" w:space="0" w:color="auto"/>
                        <w:left w:val="none" w:sz="0" w:space="0" w:color="auto"/>
                        <w:bottom w:val="none" w:sz="0" w:space="0" w:color="auto"/>
                        <w:right w:val="none" w:sz="0" w:space="0" w:color="auto"/>
                      </w:divBdr>
                    </w:div>
                    <w:div w:id="139619351">
                      <w:marLeft w:val="0"/>
                      <w:marRight w:val="0"/>
                      <w:marTop w:val="0"/>
                      <w:marBottom w:val="0"/>
                      <w:divBdr>
                        <w:top w:val="none" w:sz="0" w:space="0" w:color="auto"/>
                        <w:left w:val="none" w:sz="0" w:space="0" w:color="auto"/>
                        <w:bottom w:val="none" w:sz="0" w:space="0" w:color="auto"/>
                        <w:right w:val="none" w:sz="0" w:space="0" w:color="auto"/>
                      </w:divBdr>
                    </w:div>
                    <w:div w:id="1003164821">
                      <w:marLeft w:val="0"/>
                      <w:marRight w:val="0"/>
                      <w:marTop w:val="0"/>
                      <w:marBottom w:val="0"/>
                      <w:divBdr>
                        <w:top w:val="none" w:sz="0" w:space="0" w:color="auto"/>
                        <w:left w:val="none" w:sz="0" w:space="0" w:color="auto"/>
                        <w:bottom w:val="none" w:sz="0" w:space="0" w:color="auto"/>
                        <w:right w:val="none" w:sz="0" w:space="0" w:color="auto"/>
                      </w:divBdr>
                    </w:div>
                    <w:div w:id="743185254">
                      <w:marLeft w:val="0"/>
                      <w:marRight w:val="0"/>
                      <w:marTop w:val="0"/>
                      <w:marBottom w:val="0"/>
                      <w:divBdr>
                        <w:top w:val="none" w:sz="0" w:space="0" w:color="auto"/>
                        <w:left w:val="none" w:sz="0" w:space="0" w:color="auto"/>
                        <w:bottom w:val="none" w:sz="0" w:space="0" w:color="auto"/>
                        <w:right w:val="none" w:sz="0" w:space="0" w:color="auto"/>
                      </w:divBdr>
                    </w:div>
                    <w:div w:id="515467466">
                      <w:marLeft w:val="0"/>
                      <w:marRight w:val="0"/>
                      <w:marTop w:val="0"/>
                      <w:marBottom w:val="0"/>
                      <w:divBdr>
                        <w:top w:val="none" w:sz="0" w:space="0" w:color="auto"/>
                        <w:left w:val="none" w:sz="0" w:space="0" w:color="auto"/>
                        <w:bottom w:val="none" w:sz="0" w:space="0" w:color="auto"/>
                        <w:right w:val="none" w:sz="0" w:space="0" w:color="auto"/>
                      </w:divBdr>
                    </w:div>
                  </w:divsChild>
                </w:div>
                <w:div w:id="1625694084">
                  <w:marLeft w:val="0"/>
                  <w:marRight w:val="0"/>
                  <w:marTop w:val="0"/>
                  <w:marBottom w:val="0"/>
                  <w:divBdr>
                    <w:top w:val="none" w:sz="0" w:space="0" w:color="auto"/>
                    <w:left w:val="none" w:sz="0" w:space="0" w:color="auto"/>
                    <w:bottom w:val="none" w:sz="0" w:space="0" w:color="auto"/>
                    <w:right w:val="none" w:sz="0" w:space="0" w:color="auto"/>
                  </w:divBdr>
                  <w:divsChild>
                    <w:div w:id="405231194">
                      <w:marLeft w:val="0"/>
                      <w:marRight w:val="0"/>
                      <w:marTop w:val="0"/>
                      <w:marBottom w:val="0"/>
                      <w:divBdr>
                        <w:top w:val="none" w:sz="0" w:space="0" w:color="auto"/>
                        <w:left w:val="none" w:sz="0" w:space="0" w:color="auto"/>
                        <w:bottom w:val="none" w:sz="0" w:space="0" w:color="auto"/>
                        <w:right w:val="none" w:sz="0" w:space="0" w:color="auto"/>
                      </w:divBdr>
                    </w:div>
                  </w:divsChild>
                </w:div>
                <w:div w:id="485711224">
                  <w:marLeft w:val="0"/>
                  <w:marRight w:val="0"/>
                  <w:marTop w:val="0"/>
                  <w:marBottom w:val="0"/>
                  <w:divBdr>
                    <w:top w:val="none" w:sz="0" w:space="0" w:color="auto"/>
                    <w:left w:val="none" w:sz="0" w:space="0" w:color="auto"/>
                    <w:bottom w:val="none" w:sz="0" w:space="0" w:color="auto"/>
                    <w:right w:val="none" w:sz="0" w:space="0" w:color="auto"/>
                  </w:divBdr>
                  <w:divsChild>
                    <w:div w:id="638001035">
                      <w:marLeft w:val="0"/>
                      <w:marRight w:val="0"/>
                      <w:marTop w:val="0"/>
                      <w:marBottom w:val="0"/>
                      <w:divBdr>
                        <w:top w:val="none" w:sz="0" w:space="0" w:color="auto"/>
                        <w:left w:val="none" w:sz="0" w:space="0" w:color="auto"/>
                        <w:bottom w:val="none" w:sz="0" w:space="0" w:color="auto"/>
                        <w:right w:val="none" w:sz="0" w:space="0" w:color="auto"/>
                      </w:divBdr>
                    </w:div>
                    <w:div w:id="1005398539">
                      <w:marLeft w:val="0"/>
                      <w:marRight w:val="0"/>
                      <w:marTop w:val="0"/>
                      <w:marBottom w:val="0"/>
                      <w:divBdr>
                        <w:top w:val="none" w:sz="0" w:space="0" w:color="auto"/>
                        <w:left w:val="none" w:sz="0" w:space="0" w:color="auto"/>
                        <w:bottom w:val="none" w:sz="0" w:space="0" w:color="auto"/>
                        <w:right w:val="none" w:sz="0" w:space="0" w:color="auto"/>
                      </w:divBdr>
                    </w:div>
                    <w:div w:id="2113697754">
                      <w:marLeft w:val="0"/>
                      <w:marRight w:val="0"/>
                      <w:marTop w:val="0"/>
                      <w:marBottom w:val="0"/>
                      <w:divBdr>
                        <w:top w:val="none" w:sz="0" w:space="0" w:color="auto"/>
                        <w:left w:val="none" w:sz="0" w:space="0" w:color="auto"/>
                        <w:bottom w:val="none" w:sz="0" w:space="0" w:color="auto"/>
                        <w:right w:val="none" w:sz="0" w:space="0" w:color="auto"/>
                      </w:divBdr>
                    </w:div>
                    <w:div w:id="475726833">
                      <w:marLeft w:val="0"/>
                      <w:marRight w:val="0"/>
                      <w:marTop w:val="0"/>
                      <w:marBottom w:val="0"/>
                      <w:divBdr>
                        <w:top w:val="none" w:sz="0" w:space="0" w:color="auto"/>
                        <w:left w:val="none" w:sz="0" w:space="0" w:color="auto"/>
                        <w:bottom w:val="none" w:sz="0" w:space="0" w:color="auto"/>
                        <w:right w:val="none" w:sz="0" w:space="0" w:color="auto"/>
                      </w:divBdr>
                    </w:div>
                    <w:div w:id="719938743">
                      <w:marLeft w:val="0"/>
                      <w:marRight w:val="0"/>
                      <w:marTop w:val="0"/>
                      <w:marBottom w:val="0"/>
                      <w:divBdr>
                        <w:top w:val="none" w:sz="0" w:space="0" w:color="auto"/>
                        <w:left w:val="none" w:sz="0" w:space="0" w:color="auto"/>
                        <w:bottom w:val="none" w:sz="0" w:space="0" w:color="auto"/>
                        <w:right w:val="none" w:sz="0" w:space="0" w:color="auto"/>
                      </w:divBdr>
                    </w:div>
                    <w:div w:id="1990088048">
                      <w:marLeft w:val="0"/>
                      <w:marRight w:val="0"/>
                      <w:marTop w:val="0"/>
                      <w:marBottom w:val="0"/>
                      <w:divBdr>
                        <w:top w:val="none" w:sz="0" w:space="0" w:color="auto"/>
                        <w:left w:val="none" w:sz="0" w:space="0" w:color="auto"/>
                        <w:bottom w:val="none" w:sz="0" w:space="0" w:color="auto"/>
                        <w:right w:val="none" w:sz="0" w:space="0" w:color="auto"/>
                      </w:divBdr>
                    </w:div>
                    <w:div w:id="1360621509">
                      <w:marLeft w:val="0"/>
                      <w:marRight w:val="0"/>
                      <w:marTop w:val="0"/>
                      <w:marBottom w:val="0"/>
                      <w:divBdr>
                        <w:top w:val="none" w:sz="0" w:space="0" w:color="auto"/>
                        <w:left w:val="none" w:sz="0" w:space="0" w:color="auto"/>
                        <w:bottom w:val="none" w:sz="0" w:space="0" w:color="auto"/>
                        <w:right w:val="none" w:sz="0" w:space="0" w:color="auto"/>
                      </w:divBdr>
                    </w:div>
                    <w:div w:id="2091155397">
                      <w:marLeft w:val="0"/>
                      <w:marRight w:val="0"/>
                      <w:marTop w:val="0"/>
                      <w:marBottom w:val="0"/>
                      <w:divBdr>
                        <w:top w:val="none" w:sz="0" w:space="0" w:color="auto"/>
                        <w:left w:val="none" w:sz="0" w:space="0" w:color="auto"/>
                        <w:bottom w:val="none" w:sz="0" w:space="0" w:color="auto"/>
                        <w:right w:val="none" w:sz="0" w:space="0" w:color="auto"/>
                      </w:divBdr>
                    </w:div>
                    <w:div w:id="1586956676">
                      <w:marLeft w:val="0"/>
                      <w:marRight w:val="0"/>
                      <w:marTop w:val="0"/>
                      <w:marBottom w:val="0"/>
                      <w:divBdr>
                        <w:top w:val="none" w:sz="0" w:space="0" w:color="auto"/>
                        <w:left w:val="none" w:sz="0" w:space="0" w:color="auto"/>
                        <w:bottom w:val="none" w:sz="0" w:space="0" w:color="auto"/>
                        <w:right w:val="none" w:sz="0" w:space="0" w:color="auto"/>
                      </w:divBdr>
                    </w:div>
                    <w:div w:id="81338724">
                      <w:marLeft w:val="0"/>
                      <w:marRight w:val="0"/>
                      <w:marTop w:val="0"/>
                      <w:marBottom w:val="0"/>
                      <w:divBdr>
                        <w:top w:val="none" w:sz="0" w:space="0" w:color="auto"/>
                        <w:left w:val="none" w:sz="0" w:space="0" w:color="auto"/>
                        <w:bottom w:val="none" w:sz="0" w:space="0" w:color="auto"/>
                        <w:right w:val="none" w:sz="0" w:space="0" w:color="auto"/>
                      </w:divBdr>
                    </w:div>
                    <w:div w:id="2063289827">
                      <w:marLeft w:val="0"/>
                      <w:marRight w:val="0"/>
                      <w:marTop w:val="0"/>
                      <w:marBottom w:val="0"/>
                      <w:divBdr>
                        <w:top w:val="none" w:sz="0" w:space="0" w:color="auto"/>
                        <w:left w:val="none" w:sz="0" w:space="0" w:color="auto"/>
                        <w:bottom w:val="none" w:sz="0" w:space="0" w:color="auto"/>
                        <w:right w:val="none" w:sz="0" w:space="0" w:color="auto"/>
                      </w:divBdr>
                    </w:div>
                  </w:divsChild>
                </w:div>
                <w:div w:id="192427202">
                  <w:marLeft w:val="0"/>
                  <w:marRight w:val="0"/>
                  <w:marTop w:val="0"/>
                  <w:marBottom w:val="0"/>
                  <w:divBdr>
                    <w:top w:val="none" w:sz="0" w:space="0" w:color="auto"/>
                    <w:left w:val="none" w:sz="0" w:space="0" w:color="auto"/>
                    <w:bottom w:val="none" w:sz="0" w:space="0" w:color="auto"/>
                    <w:right w:val="none" w:sz="0" w:space="0" w:color="auto"/>
                  </w:divBdr>
                  <w:divsChild>
                    <w:div w:id="1844127934">
                      <w:marLeft w:val="0"/>
                      <w:marRight w:val="0"/>
                      <w:marTop w:val="0"/>
                      <w:marBottom w:val="0"/>
                      <w:divBdr>
                        <w:top w:val="none" w:sz="0" w:space="0" w:color="auto"/>
                        <w:left w:val="none" w:sz="0" w:space="0" w:color="auto"/>
                        <w:bottom w:val="none" w:sz="0" w:space="0" w:color="auto"/>
                        <w:right w:val="none" w:sz="0" w:space="0" w:color="auto"/>
                      </w:divBdr>
                    </w:div>
                  </w:divsChild>
                </w:div>
                <w:div w:id="47611638">
                  <w:marLeft w:val="0"/>
                  <w:marRight w:val="0"/>
                  <w:marTop w:val="0"/>
                  <w:marBottom w:val="0"/>
                  <w:divBdr>
                    <w:top w:val="none" w:sz="0" w:space="0" w:color="auto"/>
                    <w:left w:val="none" w:sz="0" w:space="0" w:color="auto"/>
                    <w:bottom w:val="none" w:sz="0" w:space="0" w:color="auto"/>
                    <w:right w:val="none" w:sz="0" w:space="0" w:color="auto"/>
                  </w:divBdr>
                  <w:divsChild>
                    <w:div w:id="2067682640">
                      <w:marLeft w:val="0"/>
                      <w:marRight w:val="0"/>
                      <w:marTop w:val="0"/>
                      <w:marBottom w:val="0"/>
                      <w:divBdr>
                        <w:top w:val="none" w:sz="0" w:space="0" w:color="auto"/>
                        <w:left w:val="none" w:sz="0" w:space="0" w:color="auto"/>
                        <w:bottom w:val="none" w:sz="0" w:space="0" w:color="auto"/>
                        <w:right w:val="none" w:sz="0" w:space="0" w:color="auto"/>
                      </w:divBdr>
                    </w:div>
                  </w:divsChild>
                </w:div>
                <w:div w:id="499465101">
                  <w:marLeft w:val="0"/>
                  <w:marRight w:val="0"/>
                  <w:marTop w:val="0"/>
                  <w:marBottom w:val="0"/>
                  <w:divBdr>
                    <w:top w:val="none" w:sz="0" w:space="0" w:color="auto"/>
                    <w:left w:val="none" w:sz="0" w:space="0" w:color="auto"/>
                    <w:bottom w:val="none" w:sz="0" w:space="0" w:color="auto"/>
                    <w:right w:val="none" w:sz="0" w:space="0" w:color="auto"/>
                  </w:divBdr>
                  <w:divsChild>
                    <w:div w:id="1062097766">
                      <w:marLeft w:val="0"/>
                      <w:marRight w:val="0"/>
                      <w:marTop w:val="0"/>
                      <w:marBottom w:val="0"/>
                      <w:divBdr>
                        <w:top w:val="none" w:sz="0" w:space="0" w:color="auto"/>
                        <w:left w:val="none" w:sz="0" w:space="0" w:color="auto"/>
                        <w:bottom w:val="none" w:sz="0" w:space="0" w:color="auto"/>
                        <w:right w:val="none" w:sz="0" w:space="0" w:color="auto"/>
                      </w:divBdr>
                    </w:div>
                  </w:divsChild>
                </w:div>
                <w:div w:id="139856694">
                  <w:marLeft w:val="0"/>
                  <w:marRight w:val="0"/>
                  <w:marTop w:val="0"/>
                  <w:marBottom w:val="0"/>
                  <w:divBdr>
                    <w:top w:val="none" w:sz="0" w:space="0" w:color="auto"/>
                    <w:left w:val="none" w:sz="0" w:space="0" w:color="auto"/>
                    <w:bottom w:val="none" w:sz="0" w:space="0" w:color="auto"/>
                    <w:right w:val="none" w:sz="0" w:space="0" w:color="auto"/>
                  </w:divBdr>
                  <w:divsChild>
                    <w:div w:id="806700998">
                      <w:marLeft w:val="0"/>
                      <w:marRight w:val="0"/>
                      <w:marTop w:val="0"/>
                      <w:marBottom w:val="0"/>
                      <w:divBdr>
                        <w:top w:val="none" w:sz="0" w:space="0" w:color="auto"/>
                        <w:left w:val="none" w:sz="0" w:space="0" w:color="auto"/>
                        <w:bottom w:val="none" w:sz="0" w:space="0" w:color="auto"/>
                        <w:right w:val="none" w:sz="0" w:space="0" w:color="auto"/>
                      </w:divBdr>
                    </w:div>
                  </w:divsChild>
                </w:div>
                <w:div w:id="1390568617">
                  <w:marLeft w:val="0"/>
                  <w:marRight w:val="0"/>
                  <w:marTop w:val="0"/>
                  <w:marBottom w:val="0"/>
                  <w:divBdr>
                    <w:top w:val="none" w:sz="0" w:space="0" w:color="auto"/>
                    <w:left w:val="none" w:sz="0" w:space="0" w:color="auto"/>
                    <w:bottom w:val="none" w:sz="0" w:space="0" w:color="auto"/>
                    <w:right w:val="none" w:sz="0" w:space="0" w:color="auto"/>
                  </w:divBdr>
                  <w:divsChild>
                    <w:div w:id="871457104">
                      <w:marLeft w:val="0"/>
                      <w:marRight w:val="0"/>
                      <w:marTop w:val="0"/>
                      <w:marBottom w:val="0"/>
                      <w:divBdr>
                        <w:top w:val="none" w:sz="0" w:space="0" w:color="auto"/>
                        <w:left w:val="none" w:sz="0" w:space="0" w:color="auto"/>
                        <w:bottom w:val="none" w:sz="0" w:space="0" w:color="auto"/>
                        <w:right w:val="none" w:sz="0" w:space="0" w:color="auto"/>
                      </w:divBdr>
                    </w:div>
                  </w:divsChild>
                </w:div>
                <w:div w:id="1436830940">
                  <w:marLeft w:val="0"/>
                  <w:marRight w:val="0"/>
                  <w:marTop w:val="0"/>
                  <w:marBottom w:val="0"/>
                  <w:divBdr>
                    <w:top w:val="none" w:sz="0" w:space="0" w:color="auto"/>
                    <w:left w:val="none" w:sz="0" w:space="0" w:color="auto"/>
                    <w:bottom w:val="none" w:sz="0" w:space="0" w:color="auto"/>
                    <w:right w:val="none" w:sz="0" w:space="0" w:color="auto"/>
                  </w:divBdr>
                  <w:divsChild>
                    <w:div w:id="1612586498">
                      <w:marLeft w:val="0"/>
                      <w:marRight w:val="0"/>
                      <w:marTop w:val="0"/>
                      <w:marBottom w:val="0"/>
                      <w:divBdr>
                        <w:top w:val="none" w:sz="0" w:space="0" w:color="auto"/>
                        <w:left w:val="none" w:sz="0" w:space="0" w:color="auto"/>
                        <w:bottom w:val="none" w:sz="0" w:space="0" w:color="auto"/>
                        <w:right w:val="none" w:sz="0" w:space="0" w:color="auto"/>
                      </w:divBdr>
                    </w:div>
                  </w:divsChild>
                </w:div>
                <w:div w:id="1272786200">
                  <w:marLeft w:val="0"/>
                  <w:marRight w:val="0"/>
                  <w:marTop w:val="0"/>
                  <w:marBottom w:val="0"/>
                  <w:divBdr>
                    <w:top w:val="none" w:sz="0" w:space="0" w:color="auto"/>
                    <w:left w:val="none" w:sz="0" w:space="0" w:color="auto"/>
                    <w:bottom w:val="none" w:sz="0" w:space="0" w:color="auto"/>
                    <w:right w:val="none" w:sz="0" w:space="0" w:color="auto"/>
                  </w:divBdr>
                  <w:divsChild>
                    <w:div w:id="823089427">
                      <w:marLeft w:val="0"/>
                      <w:marRight w:val="0"/>
                      <w:marTop w:val="0"/>
                      <w:marBottom w:val="0"/>
                      <w:divBdr>
                        <w:top w:val="none" w:sz="0" w:space="0" w:color="auto"/>
                        <w:left w:val="none" w:sz="0" w:space="0" w:color="auto"/>
                        <w:bottom w:val="none" w:sz="0" w:space="0" w:color="auto"/>
                        <w:right w:val="none" w:sz="0" w:space="0" w:color="auto"/>
                      </w:divBdr>
                    </w:div>
                  </w:divsChild>
                </w:div>
                <w:div w:id="112212210">
                  <w:marLeft w:val="0"/>
                  <w:marRight w:val="0"/>
                  <w:marTop w:val="0"/>
                  <w:marBottom w:val="0"/>
                  <w:divBdr>
                    <w:top w:val="none" w:sz="0" w:space="0" w:color="auto"/>
                    <w:left w:val="none" w:sz="0" w:space="0" w:color="auto"/>
                    <w:bottom w:val="none" w:sz="0" w:space="0" w:color="auto"/>
                    <w:right w:val="none" w:sz="0" w:space="0" w:color="auto"/>
                  </w:divBdr>
                  <w:divsChild>
                    <w:div w:id="2038461868">
                      <w:marLeft w:val="0"/>
                      <w:marRight w:val="0"/>
                      <w:marTop w:val="0"/>
                      <w:marBottom w:val="0"/>
                      <w:divBdr>
                        <w:top w:val="none" w:sz="0" w:space="0" w:color="auto"/>
                        <w:left w:val="none" w:sz="0" w:space="0" w:color="auto"/>
                        <w:bottom w:val="none" w:sz="0" w:space="0" w:color="auto"/>
                        <w:right w:val="none" w:sz="0" w:space="0" w:color="auto"/>
                      </w:divBdr>
                    </w:div>
                    <w:div w:id="1873689311">
                      <w:marLeft w:val="0"/>
                      <w:marRight w:val="0"/>
                      <w:marTop w:val="0"/>
                      <w:marBottom w:val="0"/>
                      <w:divBdr>
                        <w:top w:val="none" w:sz="0" w:space="0" w:color="auto"/>
                        <w:left w:val="none" w:sz="0" w:space="0" w:color="auto"/>
                        <w:bottom w:val="none" w:sz="0" w:space="0" w:color="auto"/>
                        <w:right w:val="none" w:sz="0" w:space="0" w:color="auto"/>
                      </w:divBdr>
                    </w:div>
                  </w:divsChild>
                </w:div>
                <w:div w:id="512694641">
                  <w:marLeft w:val="0"/>
                  <w:marRight w:val="0"/>
                  <w:marTop w:val="0"/>
                  <w:marBottom w:val="0"/>
                  <w:divBdr>
                    <w:top w:val="none" w:sz="0" w:space="0" w:color="auto"/>
                    <w:left w:val="none" w:sz="0" w:space="0" w:color="auto"/>
                    <w:bottom w:val="none" w:sz="0" w:space="0" w:color="auto"/>
                    <w:right w:val="none" w:sz="0" w:space="0" w:color="auto"/>
                  </w:divBdr>
                  <w:divsChild>
                    <w:div w:id="678967671">
                      <w:marLeft w:val="0"/>
                      <w:marRight w:val="0"/>
                      <w:marTop w:val="0"/>
                      <w:marBottom w:val="0"/>
                      <w:divBdr>
                        <w:top w:val="none" w:sz="0" w:space="0" w:color="auto"/>
                        <w:left w:val="none" w:sz="0" w:space="0" w:color="auto"/>
                        <w:bottom w:val="none" w:sz="0" w:space="0" w:color="auto"/>
                        <w:right w:val="none" w:sz="0" w:space="0" w:color="auto"/>
                      </w:divBdr>
                    </w:div>
                  </w:divsChild>
                </w:div>
                <w:div w:id="770734640">
                  <w:marLeft w:val="0"/>
                  <w:marRight w:val="0"/>
                  <w:marTop w:val="0"/>
                  <w:marBottom w:val="0"/>
                  <w:divBdr>
                    <w:top w:val="none" w:sz="0" w:space="0" w:color="auto"/>
                    <w:left w:val="none" w:sz="0" w:space="0" w:color="auto"/>
                    <w:bottom w:val="none" w:sz="0" w:space="0" w:color="auto"/>
                    <w:right w:val="none" w:sz="0" w:space="0" w:color="auto"/>
                  </w:divBdr>
                  <w:divsChild>
                    <w:div w:id="612713942">
                      <w:marLeft w:val="0"/>
                      <w:marRight w:val="0"/>
                      <w:marTop w:val="0"/>
                      <w:marBottom w:val="0"/>
                      <w:divBdr>
                        <w:top w:val="none" w:sz="0" w:space="0" w:color="auto"/>
                        <w:left w:val="none" w:sz="0" w:space="0" w:color="auto"/>
                        <w:bottom w:val="none" w:sz="0" w:space="0" w:color="auto"/>
                        <w:right w:val="none" w:sz="0" w:space="0" w:color="auto"/>
                      </w:divBdr>
                    </w:div>
                  </w:divsChild>
                </w:div>
                <w:div w:id="1972780361">
                  <w:marLeft w:val="0"/>
                  <w:marRight w:val="0"/>
                  <w:marTop w:val="0"/>
                  <w:marBottom w:val="0"/>
                  <w:divBdr>
                    <w:top w:val="none" w:sz="0" w:space="0" w:color="auto"/>
                    <w:left w:val="none" w:sz="0" w:space="0" w:color="auto"/>
                    <w:bottom w:val="none" w:sz="0" w:space="0" w:color="auto"/>
                    <w:right w:val="none" w:sz="0" w:space="0" w:color="auto"/>
                  </w:divBdr>
                  <w:divsChild>
                    <w:div w:id="675768801">
                      <w:marLeft w:val="0"/>
                      <w:marRight w:val="0"/>
                      <w:marTop w:val="0"/>
                      <w:marBottom w:val="0"/>
                      <w:divBdr>
                        <w:top w:val="none" w:sz="0" w:space="0" w:color="auto"/>
                        <w:left w:val="none" w:sz="0" w:space="0" w:color="auto"/>
                        <w:bottom w:val="none" w:sz="0" w:space="0" w:color="auto"/>
                        <w:right w:val="none" w:sz="0" w:space="0" w:color="auto"/>
                      </w:divBdr>
                    </w:div>
                  </w:divsChild>
                </w:div>
                <w:div w:id="2030596585">
                  <w:marLeft w:val="0"/>
                  <w:marRight w:val="0"/>
                  <w:marTop w:val="0"/>
                  <w:marBottom w:val="0"/>
                  <w:divBdr>
                    <w:top w:val="none" w:sz="0" w:space="0" w:color="auto"/>
                    <w:left w:val="none" w:sz="0" w:space="0" w:color="auto"/>
                    <w:bottom w:val="none" w:sz="0" w:space="0" w:color="auto"/>
                    <w:right w:val="none" w:sz="0" w:space="0" w:color="auto"/>
                  </w:divBdr>
                  <w:divsChild>
                    <w:div w:id="692851109">
                      <w:marLeft w:val="0"/>
                      <w:marRight w:val="0"/>
                      <w:marTop w:val="0"/>
                      <w:marBottom w:val="0"/>
                      <w:divBdr>
                        <w:top w:val="none" w:sz="0" w:space="0" w:color="auto"/>
                        <w:left w:val="none" w:sz="0" w:space="0" w:color="auto"/>
                        <w:bottom w:val="none" w:sz="0" w:space="0" w:color="auto"/>
                        <w:right w:val="none" w:sz="0" w:space="0" w:color="auto"/>
                      </w:divBdr>
                    </w:div>
                  </w:divsChild>
                </w:div>
                <w:div w:id="1837649155">
                  <w:marLeft w:val="0"/>
                  <w:marRight w:val="0"/>
                  <w:marTop w:val="0"/>
                  <w:marBottom w:val="0"/>
                  <w:divBdr>
                    <w:top w:val="none" w:sz="0" w:space="0" w:color="auto"/>
                    <w:left w:val="none" w:sz="0" w:space="0" w:color="auto"/>
                    <w:bottom w:val="none" w:sz="0" w:space="0" w:color="auto"/>
                    <w:right w:val="none" w:sz="0" w:space="0" w:color="auto"/>
                  </w:divBdr>
                  <w:divsChild>
                    <w:div w:id="753556386">
                      <w:marLeft w:val="0"/>
                      <w:marRight w:val="0"/>
                      <w:marTop w:val="0"/>
                      <w:marBottom w:val="0"/>
                      <w:divBdr>
                        <w:top w:val="none" w:sz="0" w:space="0" w:color="auto"/>
                        <w:left w:val="none" w:sz="0" w:space="0" w:color="auto"/>
                        <w:bottom w:val="none" w:sz="0" w:space="0" w:color="auto"/>
                        <w:right w:val="none" w:sz="0" w:space="0" w:color="auto"/>
                      </w:divBdr>
                    </w:div>
                  </w:divsChild>
                </w:div>
                <w:div w:id="993991633">
                  <w:marLeft w:val="0"/>
                  <w:marRight w:val="0"/>
                  <w:marTop w:val="0"/>
                  <w:marBottom w:val="0"/>
                  <w:divBdr>
                    <w:top w:val="none" w:sz="0" w:space="0" w:color="auto"/>
                    <w:left w:val="none" w:sz="0" w:space="0" w:color="auto"/>
                    <w:bottom w:val="none" w:sz="0" w:space="0" w:color="auto"/>
                    <w:right w:val="none" w:sz="0" w:space="0" w:color="auto"/>
                  </w:divBdr>
                  <w:divsChild>
                    <w:div w:id="295067843">
                      <w:marLeft w:val="0"/>
                      <w:marRight w:val="0"/>
                      <w:marTop w:val="0"/>
                      <w:marBottom w:val="0"/>
                      <w:divBdr>
                        <w:top w:val="none" w:sz="0" w:space="0" w:color="auto"/>
                        <w:left w:val="none" w:sz="0" w:space="0" w:color="auto"/>
                        <w:bottom w:val="none" w:sz="0" w:space="0" w:color="auto"/>
                        <w:right w:val="none" w:sz="0" w:space="0" w:color="auto"/>
                      </w:divBdr>
                    </w:div>
                  </w:divsChild>
                </w:div>
                <w:div w:id="1841195688">
                  <w:marLeft w:val="0"/>
                  <w:marRight w:val="0"/>
                  <w:marTop w:val="0"/>
                  <w:marBottom w:val="0"/>
                  <w:divBdr>
                    <w:top w:val="none" w:sz="0" w:space="0" w:color="auto"/>
                    <w:left w:val="none" w:sz="0" w:space="0" w:color="auto"/>
                    <w:bottom w:val="none" w:sz="0" w:space="0" w:color="auto"/>
                    <w:right w:val="none" w:sz="0" w:space="0" w:color="auto"/>
                  </w:divBdr>
                  <w:divsChild>
                    <w:div w:id="1060522746">
                      <w:marLeft w:val="0"/>
                      <w:marRight w:val="0"/>
                      <w:marTop w:val="0"/>
                      <w:marBottom w:val="0"/>
                      <w:divBdr>
                        <w:top w:val="none" w:sz="0" w:space="0" w:color="auto"/>
                        <w:left w:val="none" w:sz="0" w:space="0" w:color="auto"/>
                        <w:bottom w:val="none" w:sz="0" w:space="0" w:color="auto"/>
                        <w:right w:val="none" w:sz="0" w:space="0" w:color="auto"/>
                      </w:divBdr>
                    </w:div>
                  </w:divsChild>
                </w:div>
                <w:div w:id="1199589272">
                  <w:marLeft w:val="0"/>
                  <w:marRight w:val="0"/>
                  <w:marTop w:val="0"/>
                  <w:marBottom w:val="0"/>
                  <w:divBdr>
                    <w:top w:val="none" w:sz="0" w:space="0" w:color="auto"/>
                    <w:left w:val="none" w:sz="0" w:space="0" w:color="auto"/>
                    <w:bottom w:val="none" w:sz="0" w:space="0" w:color="auto"/>
                    <w:right w:val="none" w:sz="0" w:space="0" w:color="auto"/>
                  </w:divBdr>
                  <w:divsChild>
                    <w:div w:id="1518815392">
                      <w:marLeft w:val="0"/>
                      <w:marRight w:val="0"/>
                      <w:marTop w:val="0"/>
                      <w:marBottom w:val="0"/>
                      <w:divBdr>
                        <w:top w:val="none" w:sz="0" w:space="0" w:color="auto"/>
                        <w:left w:val="none" w:sz="0" w:space="0" w:color="auto"/>
                        <w:bottom w:val="none" w:sz="0" w:space="0" w:color="auto"/>
                        <w:right w:val="none" w:sz="0" w:space="0" w:color="auto"/>
                      </w:divBdr>
                    </w:div>
                  </w:divsChild>
                </w:div>
                <w:div w:id="806825387">
                  <w:marLeft w:val="0"/>
                  <w:marRight w:val="0"/>
                  <w:marTop w:val="0"/>
                  <w:marBottom w:val="0"/>
                  <w:divBdr>
                    <w:top w:val="none" w:sz="0" w:space="0" w:color="auto"/>
                    <w:left w:val="none" w:sz="0" w:space="0" w:color="auto"/>
                    <w:bottom w:val="none" w:sz="0" w:space="0" w:color="auto"/>
                    <w:right w:val="none" w:sz="0" w:space="0" w:color="auto"/>
                  </w:divBdr>
                  <w:divsChild>
                    <w:div w:id="927273429">
                      <w:marLeft w:val="0"/>
                      <w:marRight w:val="0"/>
                      <w:marTop w:val="0"/>
                      <w:marBottom w:val="0"/>
                      <w:divBdr>
                        <w:top w:val="none" w:sz="0" w:space="0" w:color="auto"/>
                        <w:left w:val="none" w:sz="0" w:space="0" w:color="auto"/>
                        <w:bottom w:val="none" w:sz="0" w:space="0" w:color="auto"/>
                        <w:right w:val="none" w:sz="0" w:space="0" w:color="auto"/>
                      </w:divBdr>
                    </w:div>
                  </w:divsChild>
                </w:div>
                <w:div w:id="271208988">
                  <w:marLeft w:val="0"/>
                  <w:marRight w:val="0"/>
                  <w:marTop w:val="0"/>
                  <w:marBottom w:val="0"/>
                  <w:divBdr>
                    <w:top w:val="none" w:sz="0" w:space="0" w:color="auto"/>
                    <w:left w:val="none" w:sz="0" w:space="0" w:color="auto"/>
                    <w:bottom w:val="none" w:sz="0" w:space="0" w:color="auto"/>
                    <w:right w:val="none" w:sz="0" w:space="0" w:color="auto"/>
                  </w:divBdr>
                  <w:divsChild>
                    <w:div w:id="2111006863">
                      <w:marLeft w:val="0"/>
                      <w:marRight w:val="0"/>
                      <w:marTop w:val="0"/>
                      <w:marBottom w:val="0"/>
                      <w:divBdr>
                        <w:top w:val="none" w:sz="0" w:space="0" w:color="auto"/>
                        <w:left w:val="none" w:sz="0" w:space="0" w:color="auto"/>
                        <w:bottom w:val="none" w:sz="0" w:space="0" w:color="auto"/>
                        <w:right w:val="none" w:sz="0" w:space="0" w:color="auto"/>
                      </w:divBdr>
                    </w:div>
                    <w:div w:id="1287589446">
                      <w:marLeft w:val="0"/>
                      <w:marRight w:val="0"/>
                      <w:marTop w:val="0"/>
                      <w:marBottom w:val="0"/>
                      <w:divBdr>
                        <w:top w:val="none" w:sz="0" w:space="0" w:color="auto"/>
                        <w:left w:val="none" w:sz="0" w:space="0" w:color="auto"/>
                        <w:bottom w:val="none" w:sz="0" w:space="0" w:color="auto"/>
                        <w:right w:val="none" w:sz="0" w:space="0" w:color="auto"/>
                      </w:divBdr>
                    </w:div>
                  </w:divsChild>
                </w:div>
                <w:div w:id="196237178">
                  <w:marLeft w:val="0"/>
                  <w:marRight w:val="0"/>
                  <w:marTop w:val="0"/>
                  <w:marBottom w:val="0"/>
                  <w:divBdr>
                    <w:top w:val="none" w:sz="0" w:space="0" w:color="auto"/>
                    <w:left w:val="none" w:sz="0" w:space="0" w:color="auto"/>
                    <w:bottom w:val="none" w:sz="0" w:space="0" w:color="auto"/>
                    <w:right w:val="none" w:sz="0" w:space="0" w:color="auto"/>
                  </w:divBdr>
                  <w:divsChild>
                    <w:div w:id="429351690">
                      <w:marLeft w:val="0"/>
                      <w:marRight w:val="0"/>
                      <w:marTop w:val="0"/>
                      <w:marBottom w:val="0"/>
                      <w:divBdr>
                        <w:top w:val="none" w:sz="0" w:space="0" w:color="auto"/>
                        <w:left w:val="none" w:sz="0" w:space="0" w:color="auto"/>
                        <w:bottom w:val="none" w:sz="0" w:space="0" w:color="auto"/>
                        <w:right w:val="none" w:sz="0" w:space="0" w:color="auto"/>
                      </w:divBdr>
                    </w:div>
                  </w:divsChild>
                </w:div>
                <w:div w:id="932854914">
                  <w:marLeft w:val="0"/>
                  <w:marRight w:val="0"/>
                  <w:marTop w:val="0"/>
                  <w:marBottom w:val="0"/>
                  <w:divBdr>
                    <w:top w:val="none" w:sz="0" w:space="0" w:color="auto"/>
                    <w:left w:val="none" w:sz="0" w:space="0" w:color="auto"/>
                    <w:bottom w:val="none" w:sz="0" w:space="0" w:color="auto"/>
                    <w:right w:val="none" w:sz="0" w:space="0" w:color="auto"/>
                  </w:divBdr>
                  <w:divsChild>
                    <w:div w:id="332729143">
                      <w:marLeft w:val="0"/>
                      <w:marRight w:val="0"/>
                      <w:marTop w:val="0"/>
                      <w:marBottom w:val="0"/>
                      <w:divBdr>
                        <w:top w:val="none" w:sz="0" w:space="0" w:color="auto"/>
                        <w:left w:val="none" w:sz="0" w:space="0" w:color="auto"/>
                        <w:bottom w:val="none" w:sz="0" w:space="0" w:color="auto"/>
                        <w:right w:val="none" w:sz="0" w:space="0" w:color="auto"/>
                      </w:divBdr>
                    </w:div>
                  </w:divsChild>
                </w:div>
                <w:div w:id="1674642957">
                  <w:marLeft w:val="0"/>
                  <w:marRight w:val="0"/>
                  <w:marTop w:val="0"/>
                  <w:marBottom w:val="0"/>
                  <w:divBdr>
                    <w:top w:val="none" w:sz="0" w:space="0" w:color="auto"/>
                    <w:left w:val="none" w:sz="0" w:space="0" w:color="auto"/>
                    <w:bottom w:val="none" w:sz="0" w:space="0" w:color="auto"/>
                    <w:right w:val="none" w:sz="0" w:space="0" w:color="auto"/>
                  </w:divBdr>
                  <w:divsChild>
                    <w:div w:id="1805198365">
                      <w:marLeft w:val="0"/>
                      <w:marRight w:val="0"/>
                      <w:marTop w:val="0"/>
                      <w:marBottom w:val="0"/>
                      <w:divBdr>
                        <w:top w:val="none" w:sz="0" w:space="0" w:color="auto"/>
                        <w:left w:val="none" w:sz="0" w:space="0" w:color="auto"/>
                        <w:bottom w:val="none" w:sz="0" w:space="0" w:color="auto"/>
                        <w:right w:val="none" w:sz="0" w:space="0" w:color="auto"/>
                      </w:divBdr>
                    </w:div>
                    <w:div w:id="2060394841">
                      <w:marLeft w:val="0"/>
                      <w:marRight w:val="0"/>
                      <w:marTop w:val="0"/>
                      <w:marBottom w:val="0"/>
                      <w:divBdr>
                        <w:top w:val="none" w:sz="0" w:space="0" w:color="auto"/>
                        <w:left w:val="none" w:sz="0" w:space="0" w:color="auto"/>
                        <w:bottom w:val="none" w:sz="0" w:space="0" w:color="auto"/>
                        <w:right w:val="none" w:sz="0" w:space="0" w:color="auto"/>
                      </w:divBdr>
                    </w:div>
                  </w:divsChild>
                </w:div>
                <w:div w:id="746417266">
                  <w:marLeft w:val="0"/>
                  <w:marRight w:val="0"/>
                  <w:marTop w:val="0"/>
                  <w:marBottom w:val="0"/>
                  <w:divBdr>
                    <w:top w:val="none" w:sz="0" w:space="0" w:color="auto"/>
                    <w:left w:val="none" w:sz="0" w:space="0" w:color="auto"/>
                    <w:bottom w:val="none" w:sz="0" w:space="0" w:color="auto"/>
                    <w:right w:val="none" w:sz="0" w:space="0" w:color="auto"/>
                  </w:divBdr>
                  <w:divsChild>
                    <w:div w:id="9366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3" ma:contentTypeDescription="Een nieuw document maken." ma:contentTypeScope="" ma:versionID="5650df9a60b314dc6eb0882fb3e3520f">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167bc98cb2b9a3770e467538353e14d9"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09417-8293-4C57-A650-112E2CC83701}">
  <ds:schemaRefs>
    <ds:schemaRef ds:uri="http://schemas.microsoft.com/sharepoint/v3/contenttype/forms"/>
  </ds:schemaRefs>
</ds:datastoreItem>
</file>

<file path=customXml/itemProps2.xml><?xml version="1.0" encoding="utf-8"?>
<ds:datastoreItem xmlns:ds="http://schemas.openxmlformats.org/officeDocument/2006/customXml" ds:itemID="{FE99E773-A2C2-4B7C-81FA-6A785A93255A}">
  <ds:schemaRefs>
    <ds:schemaRef ds:uri="http://schemas.microsoft.com/office/2006/metadata/properties"/>
    <ds:schemaRef ds:uri="http://schemas.microsoft.com/office/infopath/2007/PartnerControls"/>
    <ds:schemaRef ds:uri="f70986c9-28b6-4df2-b4cb-86d257747554"/>
    <ds:schemaRef ds:uri="87fcd9f5-bcda-4ddd-87b6-10169c3ca455"/>
  </ds:schemaRefs>
</ds:datastoreItem>
</file>

<file path=customXml/itemProps3.xml><?xml version="1.0" encoding="utf-8"?>
<ds:datastoreItem xmlns:ds="http://schemas.openxmlformats.org/officeDocument/2006/customXml" ds:itemID="{127D0BAC-3EC5-4A60-A7B1-26CBC109E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4a6f-eba5-4b28-a20f-0b0171c61e76"/>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1446</Words>
  <Characters>7954</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Bauland</dc:creator>
  <cp:keywords/>
  <dc:description/>
  <cp:lastModifiedBy>Eliza van den Berg</cp:lastModifiedBy>
  <cp:revision>4</cp:revision>
  <dcterms:created xsi:type="dcterms:W3CDTF">2022-06-15T12:26:00Z</dcterms:created>
  <dcterms:modified xsi:type="dcterms:W3CDTF">2022-06-15T12:59:00Z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0x01010053F0E933A488E040B1758A0CD2C076A7</vt:lpwstr>
  </property>
</Properties>
</file>