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7D10" w14:textId="77777777" w:rsidR="00125617" w:rsidRPr="001F2B0E" w:rsidRDefault="00000000" w:rsidP="00442C29">
      <w:pPr>
        <w:pStyle w:val="Titel"/>
        <w:rPr>
          <w:sz w:val="52"/>
          <w:szCs w:val="32"/>
        </w:rPr>
      </w:pPr>
      <w:r w:rsidRPr="001F2B0E">
        <w:rPr>
          <w:sz w:val="52"/>
          <w:szCs w:val="32"/>
        </w:rPr>
        <w:t>ArtEZ Aanvraag Ad Beats &amp; Rhymes</w:t>
      </w:r>
    </w:p>
    <w:p w14:paraId="26EE6F09" w14:textId="77777777" w:rsidR="00442C29" w:rsidRPr="001F2B0E" w:rsidRDefault="00000000" w:rsidP="00442C29">
      <w:pPr>
        <w:pStyle w:val="Ondertitel"/>
        <w:rPr>
          <w:sz w:val="22"/>
          <w:szCs w:val="10"/>
        </w:rPr>
      </w:pPr>
      <w:r w:rsidRPr="001F2B0E">
        <w:rPr>
          <w:sz w:val="22"/>
          <w:szCs w:val="10"/>
        </w:rPr>
        <w:t>Macrodoelmatigheid</w:t>
      </w:r>
    </w:p>
    <w:p w14:paraId="242663CB" w14:textId="77777777" w:rsidR="00442C29" w:rsidRPr="001F2B0E" w:rsidRDefault="00442C29" w:rsidP="00E67E32"/>
    <w:p w14:paraId="6FCF2D13" w14:textId="77777777" w:rsidR="00F1397D" w:rsidRPr="001F2B0E" w:rsidRDefault="00F1397D" w:rsidP="00F1397D"/>
    <w:p w14:paraId="4B542E9F" w14:textId="77777777" w:rsidR="001F2B0E" w:rsidRPr="003628AE" w:rsidRDefault="001F2B0E" w:rsidP="001F2B0E">
      <w:pPr>
        <w:pStyle w:val="Kop1"/>
        <w:numPr>
          <w:ilvl w:val="0"/>
          <w:numId w:val="0"/>
        </w:numPr>
        <w:ind w:left="432" w:hanging="432"/>
      </w:pPr>
      <w:r>
        <w:rPr>
          <w:noProof/>
        </w:rPr>
        <w:drawing>
          <wp:anchor distT="0" distB="0" distL="114300" distR="114300" simplePos="0" relativeHeight="251665408" behindDoc="1" locked="0" layoutInCell="1" allowOverlap="1" wp14:anchorId="50884E3C" wp14:editId="6DEF3A5E">
            <wp:simplePos x="0" y="0"/>
            <wp:positionH relativeFrom="column">
              <wp:posOffset>2738120</wp:posOffset>
            </wp:positionH>
            <wp:positionV relativeFrom="paragraph">
              <wp:posOffset>5107549</wp:posOffset>
            </wp:positionV>
            <wp:extent cx="2378710" cy="1418590"/>
            <wp:effectExtent l="0" t="0" r="0" b="3810"/>
            <wp:wrapTight wrapText="bothSides">
              <wp:wrapPolygon edited="0">
                <wp:start x="0" y="0"/>
                <wp:lineTo x="0" y="21465"/>
                <wp:lineTo x="21450" y="21465"/>
                <wp:lineTo x="21450" y="0"/>
                <wp:lineTo x="0" y="0"/>
              </wp:wrapPolygon>
            </wp:wrapTight>
            <wp:docPr id="2" name="Afbeelding 2" descr="Afbeelding met persoo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binne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8710" cy="141859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Pr>
          <w:noProof/>
          <w:color w:val="6DC0ED" w:themeColor="accent1" w:themeShade="BF"/>
          <w:w w:val="95"/>
          <w:sz w:val="32"/>
        </w:rPr>
        <w:drawing>
          <wp:anchor distT="0" distB="0" distL="114300" distR="114300" simplePos="0" relativeHeight="251663360" behindDoc="1" locked="0" layoutInCell="1" allowOverlap="1" wp14:anchorId="39C346F4" wp14:editId="6CE01E84">
            <wp:simplePos x="0" y="0"/>
            <wp:positionH relativeFrom="column">
              <wp:posOffset>2736948</wp:posOffset>
            </wp:positionH>
            <wp:positionV relativeFrom="paragraph">
              <wp:posOffset>3474964</wp:posOffset>
            </wp:positionV>
            <wp:extent cx="2361565" cy="1573530"/>
            <wp:effectExtent l="0" t="0" r="635" b="1270"/>
            <wp:wrapTight wrapText="bothSides">
              <wp:wrapPolygon edited="0">
                <wp:start x="0" y="0"/>
                <wp:lineTo x="0" y="21443"/>
                <wp:lineTo x="21490" y="21443"/>
                <wp:lineTo x="21490" y="0"/>
                <wp:lineTo x="0" y="0"/>
              </wp:wrapPolygon>
            </wp:wrapTight>
            <wp:docPr id="5" name="Afbeelding 5" descr="Afbeelding met persoon, person, binnen,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persoon, person, binnen, mensen&#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1565" cy="157353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Pr>
          <w:noProof/>
          <w:color w:val="6DC0ED" w:themeColor="accent1" w:themeShade="BF"/>
          <w:w w:val="95"/>
          <w:sz w:val="32"/>
        </w:rPr>
        <w:drawing>
          <wp:anchor distT="0" distB="0" distL="114300" distR="114300" simplePos="0" relativeHeight="251661312" behindDoc="1" locked="0" layoutInCell="1" allowOverlap="1" wp14:anchorId="0A2D800C" wp14:editId="2F0CF9FC">
            <wp:simplePos x="0" y="0"/>
            <wp:positionH relativeFrom="column">
              <wp:posOffset>2737485</wp:posOffset>
            </wp:positionH>
            <wp:positionV relativeFrom="paragraph">
              <wp:posOffset>1880381</wp:posOffset>
            </wp:positionV>
            <wp:extent cx="2366645" cy="1523365"/>
            <wp:effectExtent l="0" t="0" r="0" b="635"/>
            <wp:wrapTight wrapText="bothSides">
              <wp:wrapPolygon edited="0">
                <wp:start x="0" y="0"/>
                <wp:lineTo x="0" y="21429"/>
                <wp:lineTo x="21444" y="21429"/>
                <wp:lineTo x="21444" y="0"/>
                <wp:lineTo x="0" y="0"/>
              </wp:wrapPolygon>
            </wp:wrapTight>
            <wp:docPr id="6" name="Afbeelding 6" descr="Afbeelding met persoon, computer, binnen,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persoon, computer, binnen, computer&#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6645" cy="1523365"/>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66F305" wp14:editId="338E03C8">
            <wp:simplePos x="0" y="0"/>
            <wp:positionH relativeFrom="column">
              <wp:posOffset>2734408</wp:posOffset>
            </wp:positionH>
            <wp:positionV relativeFrom="paragraph">
              <wp:posOffset>246039</wp:posOffset>
            </wp:positionV>
            <wp:extent cx="2366645" cy="1576705"/>
            <wp:effectExtent l="0" t="0" r="0" b="0"/>
            <wp:wrapTight wrapText="bothSides">
              <wp:wrapPolygon edited="0">
                <wp:start x="0" y="0"/>
                <wp:lineTo x="0" y="21400"/>
                <wp:lineTo x="21444" y="21400"/>
                <wp:lineTo x="21444" y="0"/>
                <wp:lineTo x="0" y="0"/>
              </wp:wrapPolygon>
            </wp:wrapTight>
            <wp:docPr id="1" name="Afbeelding 1" descr="Afbeelding met persoon, muziek, binnen, pian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muziek, binnen, piano&#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6645" cy="1576705"/>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bookmarkStart w:id="0" w:name="dpStart"/>
      <w:bookmarkEnd w:id="0"/>
      <w:r w:rsidR="00000000" w:rsidRPr="001F2B0E">
        <w:br w:type="page"/>
      </w:r>
      <w:bookmarkStart w:id="1" w:name="_Toc116457497"/>
      <w:r w:rsidRPr="003628AE">
        <w:lastRenderedPageBreak/>
        <w:t>Aanvraagformulier nieuwe opleiding of nevenvestiging</w:t>
      </w:r>
      <w:bookmarkEnd w:id="1"/>
    </w:p>
    <w:p w14:paraId="778D67CB" w14:textId="77777777" w:rsidR="001F2B0E" w:rsidRPr="006842C4" w:rsidRDefault="001F2B0E" w:rsidP="001F2B0E">
      <w:pPr>
        <w:spacing w:before="177"/>
        <w:ind w:firstLine="360"/>
        <w:jc w:val="both"/>
        <w:rPr>
          <w:rFonts w:cstheme="minorHAnsi"/>
          <w:b/>
          <w:i/>
          <w:color w:val="231F20"/>
          <w:w w:val="95"/>
        </w:rPr>
      </w:pPr>
      <w:r w:rsidRPr="00D50578">
        <w:rPr>
          <w:rFonts w:cstheme="minorHAnsi"/>
          <w:b/>
          <w:i/>
          <w:color w:val="231F20"/>
          <w:w w:val="95"/>
        </w:rPr>
        <w:t>Basisgegevens</w:t>
      </w:r>
    </w:p>
    <w:p w14:paraId="06D3D561" w14:textId="77777777" w:rsidR="001F2B0E" w:rsidRDefault="001F2B0E" w:rsidP="001F2B0E">
      <w:pPr>
        <w:pStyle w:val="Plattetekst"/>
        <w:spacing w:before="7"/>
        <w:jc w:val="both"/>
        <w:rPr>
          <w:rFonts w:asciiTheme="minorHAnsi" w:hAnsiTheme="minorHAnsi" w:cstheme="minorHAnsi"/>
          <w:color w:val="231F20"/>
          <w:w w:val="105"/>
          <w:sz w:val="16"/>
          <w:szCs w:val="16"/>
          <w:lang w:val="nl-NL"/>
        </w:rPr>
      </w:pPr>
    </w:p>
    <w:tbl>
      <w:tblPr>
        <w:tblStyle w:val="Tabelraster"/>
        <w:tblW w:w="0" w:type="auto"/>
        <w:tblLook w:val="04A0" w:firstRow="1" w:lastRow="0" w:firstColumn="1" w:lastColumn="0" w:noHBand="0" w:noVBand="1"/>
      </w:tblPr>
      <w:tblGrid>
        <w:gridCol w:w="2919"/>
        <w:gridCol w:w="5915"/>
      </w:tblGrid>
      <w:tr w:rsidR="001F2B0E" w:rsidRPr="001F2B0E" w14:paraId="1DD185DF" w14:textId="77777777" w:rsidTr="001F2B0E">
        <w:trPr>
          <w:cnfStyle w:val="100000000000" w:firstRow="1" w:lastRow="0" w:firstColumn="0" w:lastColumn="0" w:oddVBand="0" w:evenVBand="0" w:oddHBand="0" w:evenHBand="0" w:firstRowFirstColumn="0" w:firstRowLastColumn="0" w:lastRowFirstColumn="0" w:lastRowLastColumn="0"/>
        </w:trPr>
        <w:tc>
          <w:tcPr>
            <w:tcW w:w="2919" w:type="dxa"/>
          </w:tcPr>
          <w:p w14:paraId="07AD9CD2" w14:textId="77777777" w:rsidR="001F2B0E" w:rsidRPr="001F2B0E" w:rsidRDefault="001F2B0E" w:rsidP="00853BB6">
            <w:pPr>
              <w:jc w:val="both"/>
              <w:rPr>
                <w:rFonts w:cstheme="minorHAnsi"/>
                <w:sz w:val="20"/>
              </w:rPr>
            </w:pPr>
            <w:r w:rsidRPr="001F2B0E">
              <w:rPr>
                <w:rFonts w:cstheme="minorHAnsi"/>
                <w:sz w:val="20"/>
              </w:rPr>
              <w:t>Naam instelling(en)</w:t>
            </w:r>
          </w:p>
        </w:tc>
        <w:tc>
          <w:tcPr>
            <w:tcW w:w="5915" w:type="dxa"/>
          </w:tcPr>
          <w:p w14:paraId="2A65C8B5" w14:textId="77777777" w:rsidR="001F2B0E" w:rsidRPr="001F2B0E" w:rsidRDefault="001F2B0E" w:rsidP="00853BB6">
            <w:pPr>
              <w:jc w:val="both"/>
              <w:rPr>
                <w:rFonts w:cstheme="minorHAnsi"/>
                <w:sz w:val="20"/>
              </w:rPr>
            </w:pPr>
            <w:proofErr w:type="spellStart"/>
            <w:r w:rsidRPr="001F2B0E">
              <w:rPr>
                <w:rFonts w:cstheme="minorHAnsi"/>
                <w:sz w:val="20"/>
              </w:rPr>
              <w:t>ArtEZ</w:t>
            </w:r>
            <w:proofErr w:type="spellEnd"/>
          </w:p>
        </w:tc>
      </w:tr>
      <w:tr w:rsidR="001F2B0E" w:rsidRPr="001F2B0E" w14:paraId="7C523A32" w14:textId="77777777" w:rsidTr="001F2B0E">
        <w:tc>
          <w:tcPr>
            <w:tcW w:w="2919" w:type="dxa"/>
          </w:tcPr>
          <w:p w14:paraId="060B35E9" w14:textId="77777777" w:rsidR="001F2B0E" w:rsidRPr="001F2B0E" w:rsidRDefault="001F2B0E" w:rsidP="00853BB6">
            <w:pPr>
              <w:jc w:val="both"/>
              <w:rPr>
                <w:rFonts w:cstheme="minorHAnsi"/>
                <w:sz w:val="20"/>
              </w:rPr>
            </w:pPr>
            <w:r w:rsidRPr="001F2B0E">
              <w:rPr>
                <w:rFonts w:cstheme="minorHAnsi"/>
                <w:sz w:val="20"/>
              </w:rPr>
              <w:t>Contactgegevens</w:t>
            </w:r>
          </w:p>
        </w:tc>
        <w:tc>
          <w:tcPr>
            <w:tcW w:w="5915" w:type="dxa"/>
          </w:tcPr>
          <w:p w14:paraId="771FEEED" w14:textId="77777777" w:rsidR="001F2B0E" w:rsidRPr="001F2B0E" w:rsidRDefault="001F2B0E" w:rsidP="00853BB6">
            <w:pPr>
              <w:jc w:val="both"/>
              <w:rPr>
                <w:rFonts w:cstheme="minorHAnsi"/>
                <w:sz w:val="20"/>
                <w:lang w:val="en-US"/>
              </w:rPr>
            </w:pPr>
            <w:proofErr w:type="spellStart"/>
            <w:r w:rsidRPr="001F2B0E">
              <w:rPr>
                <w:rFonts w:cstheme="minorHAnsi"/>
                <w:i/>
                <w:iCs/>
                <w:sz w:val="20"/>
                <w:lang w:val="en-US"/>
              </w:rPr>
              <w:t>Postadres</w:t>
            </w:r>
            <w:proofErr w:type="spellEnd"/>
            <w:r w:rsidRPr="001F2B0E">
              <w:rPr>
                <w:rFonts w:cstheme="minorHAnsi"/>
                <w:i/>
                <w:iCs/>
                <w:sz w:val="20"/>
                <w:lang w:val="en-US"/>
              </w:rPr>
              <w:t xml:space="preserve">: </w:t>
            </w:r>
          </w:p>
          <w:p w14:paraId="1F1DFEA6" w14:textId="77777777" w:rsidR="001F2B0E" w:rsidRPr="001F2B0E" w:rsidRDefault="001F2B0E" w:rsidP="00853BB6">
            <w:pPr>
              <w:jc w:val="both"/>
              <w:rPr>
                <w:rFonts w:eastAsia="Calibri" w:cstheme="minorHAnsi"/>
                <w:sz w:val="20"/>
                <w:lang w:val="en-US"/>
              </w:rPr>
            </w:pPr>
            <w:proofErr w:type="spellStart"/>
            <w:r w:rsidRPr="001F2B0E">
              <w:rPr>
                <w:rFonts w:eastAsia="Calibri" w:cstheme="minorHAnsi"/>
                <w:sz w:val="20"/>
                <w:lang w:val="en-US"/>
              </w:rPr>
              <w:t>ArtEZ</w:t>
            </w:r>
            <w:proofErr w:type="spellEnd"/>
            <w:r w:rsidRPr="001F2B0E">
              <w:rPr>
                <w:rFonts w:eastAsia="Calibri" w:cstheme="minorHAnsi"/>
                <w:sz w:val="20"/>
                <w:lang w:val="en-US"/>
              </w:rPr>
              <w:t xml:space="preserve"> University of the Arts</w:t>
            </w:r>
          </w:p>
          <w:p w14:paraId="5CBEE638" w14:textId="77777777" w:rsidR="001F2B0E" w:rsidRPr="001F2B0E" w:rsidRDefault="001F2B0E" w:rsidP="00853BB6">
            <w:pPr>
              <w:jc w:val="both"/>
              <w:rPr>
                <w:rFonts w:eastAsia="Calibri" w:cstheme="minorHAnsi"/>
                <w:sz w:val="20"/>
              </w:rPr>
            </w:pPr>
            <w:r w:rsidRPr="001F2B0E">
              <w:rPr>
                <w:rFonts w:eastAsia="Calibri" w:cstheme="minorHAnsi"/>
                <w:sz w:val="20"/>
              </w:rPr>
              <w:t xml:space="preserve">College van Bestuur </w:t>
            </w:r>
          </w:p>
          <w:p w14:paraId="2292C9DD" w14:textId="77777777" w:rsidR="001F2B0E" w:rsidRPr="001F2B0E" w:rsidRDefault="001F2B0E" w:rsidP="00853BB6">
            <w:pPr>
              <w:jc w:val="both"/>
              <w:rPr>
                <w:rFonts w:eastAsia="Calibri" w:cstheme="minorHAnsi"/>
                <w:sz w:val="20"/>
              </w:rPr>
            </w:pPr>
            <w:r w:rsidRPr="001F2B0E">
              <w:rPr>
                <w:rFonts w:eastAsia="Calibri" w:cstheme="minorHAnsi"/>
                <w:sz w:val="20"/>
              </w:rPr>
              <w:t>Postbus 49, 6800 AA Arnhem</w:t>
            </w:r>
          </w:p>
          <w:p w14:paraId="7456DCC1" w14:textId="77777777" w:rsidR="001F2B0E" w:rsidRPr="001F2B0E" w:rsidRDefault="001F2B0E" w:rsidP="00853BB6">
            <w:pPr>
              <w:jc w:val="both"/>
              <w:rPr>
                <w:rFonts w:cstheme="minorHAnsi"/>
                <w:sz w:val="20"/>
              </w:rPr>
            </w:pPr>
          </w:p>
          <w:p w14:paraId="435FBE2A" w14:textId="77777777" w:rsidR="001F2B0E" w:rsidRPr="001F2B0E" w:rsidRDefault="001F2B0E" w:rsidP="00853BB6">
            <w:pPr>
              <w:jc w:val="both"/>
              <w:rPr>
                <w:rFonts w:cstheme="minorHAnsi"/>
                <w:sz w:val="20"/>
              </w:rPr>
            </w:pPr>
            <w:proofErr w:type="spellStart"/>
            <w:r w:rsidRPr="001F2B0E">
              <w:rPr>
                <w:rFonts w:cstheme="minorHAnsi"/>
                <w:sz w:val="20"/>
              </w:rPr>
              <w:t>ArtEZ</w:t>
            </w:r>
            <w:proofErr w:type="spellEnd"/>
            <w:r w:rsidRPr="001F2B0E">
              <w:rPr>
                <w:rFonts w:cstheme="minorHAnsi"/>
                <w:sz w:val="20"/>
              </w:rPr>
              <w:t xml:space="preserve"> Conservatorium Enschede</w:t>
            </w:r>
          </w:p>
          <w:p w14:paraId="4B0F3A62" w14:textId="77777777" w:rsidR="001F2B0E" w:rsidRPr="001F2B0E" w:rsidRDefault="001F2B0E" w:rsidP="00853BB6">
            <w:pPr>
              <w:jc w:val="both"/>
              <w:rPr>
                <w:rFonts w:cstheme="minorHAnsi"/>
                <w:sz w:val="20"/>
              </w:rPr>
            </w:pPr>
            <w:r w:rsidRPr="001F2B0E">
              <w:rPr>
                <w:rFonts w:cstheme="minorHAnsi"/>
                <w:sz w:val="20"/>
              </w:rPr>
              <w:t>Van Essengaarde 10</w:t>
            </w:r>
          </w:p>
          <w:p w14:paraId="223F9560" w14:textId="77777777" w:rsidR="001F2B0E" w:rsidRPr="001F2B0E" w:rsidRDefault="001F2B0E" w:rsidP="00853BB6">
            <w:pPr>
              <w:jc w:val="both"/>
              <w:rPr>
                <w:rFonts w:cstheme="minorHAnsi"/>
                <w:sz w:val="20"/>
              </w:rPr>
            </w:pPr>
            <w:r w:rsidRPr="001F2B0E">
              <w:rPr>
                <w:rFonts w:cstheme="minorHAnsi"/>
                <w:sz w:val="20"/>
              </w:rPr>
              <w:t>7511 PN Enschede</w:t>
            </w:r>
          </w:p>
        </w:tc>
      </w:tr>
      <w:tr w:rsidR="001F2B0E" w:rsidRPr="001F2B0E" w14:paraId="53888823" w14:textId="77777777" w:rsidTr="001F2B0E">
        <w:tc>
          <w:tcPr>
            <w:tcW w:w="2919" w:type="dxa"/>
          </w:tcPr>
          <w:p w14:paraId="798F8473" w14:textId="77777777" w:rsidR="001F2B0E" w:rsidRPr="001F2B0E" w:rsidRDefault="001F2B0E" w:rsidP="00853BB6">
            <w:pPr>
              <w:jc w:val="both"/>
              <w:rPr>
                <w:rFonts w:cstheme="minorHAnsi"/>
                <w:sz w:val="20"/>
              </w:rPr>
            </w:pPr>
            <w:r w:rsidRPr="001F2B0E">
              <w:rPr>
                <w:rFonts w:cstheme="minorHAnsi"/>
                <w:sz w:val="20"/>
              </w:rPr>
              <w:t>Naam opleiding</w:t>
            </w:r>
          </w:p>
        </w:tc>
        <w:tc>
          <w:tcPr>
            <w:tcW w:w="5915" w:type="dxa"/>
          </w:tcPr>
          <w:p w14:paraId="11D92C63" w14:textId="77777777" w:rsidR="001F2B0E" w:rsidRPr="001F2B0E" w:rsidRDefault="001F2B0E" w:rsidP="00853BB6">
            <w:pPr>
              <w:jc w:val="both"/>
              <w:rPr>
                <w:rFonts w:cstheme="minorHAnsi"/>
                <w:sz w:val="20"/>
              </w:rPr>
            </w:pPr>
            <w:r w:rsidRPr="001F2B0E">
              <w:rPr>
                <w:rFonts w:cstheme="minorHAnsi"/>
                <w:sz w:val="20"/>
              </w:rPr>
              <w:t>Beats &amp; Rhymes</w:t>
            </w:r>
          </w:p>
        </w:tc>
      </w:tr>
      <w:tr w:rsidR="001F2B0E" w:rsidRPr="001F2B0E" w14:paraId="5EF6661B" w14:textId="77777777" w:rsidTr="001F2B0E">
        <w:tc>
          <w:tcPr>
            <w:tcW w:w="2919" w:type="dxa"/>
          </w:tcPr>
          <w:p w14:paraId="37DB8D11" w14:textId="77777777" w:rsidR="001F2B0E" w:rsidRPr="001F2B0E" w:rsidRDefault="001F2B0E" w:rsidP="00853BB6">
            <w:pPr>
              <w:jc w:val="both"/>
              <w:rPr>
                <w:rFonts w:cstheme="minorHAnsi"/>
                <w:sz w:val="20"/>
              </w:rPr>
            </w:pPr>
            <w:r w:rsidRPr="001F2B0E">
              <w:rPr>
                <w:rFonts w:cstheme="minorHAnsi"/>
                <w:sz w:val="20"/>
              </w:rPr>
              <w:t>Internationale naam opleiding</w:t>
            </w:r>
          </w:p>
        </w:tc>
        <w:tc>
          <w:tcPr>
            <w:tcW w:w="5915" w:type="dxa"/>
          </w:tcPr>
          <w:p w14:paraId="7CBFA3A8" w14:textId="77777777" w:rsidR="001F2B0E" w:rsidRPr="001F2B0E" w:rsidRDefault="001F2B0E" w:rsidP="00853BB6">
            <w:pPr>
              <w:jc w:val="both"/>
              <w:rPr>
                <w:rFonts w:cstheme="minorHAnsi"/>
                <w:sz w:val="20"/>
              </w:rPr>
            </w:pPr>
            <w:r w:rsidRPr="001F2B0E">
              <w:rPr>
                <w:rFonts w:cstheme="minorHAnsi"/>
                <w:sz w:val="20"/>
              </w:rPr>
              <w:t>Beats &amp; Rhymes</w:t>
            </w:r>
          </w:p>
        </w:tc>
      </w:tr>
      <w:tr w:rsidR="001F2B0E" w:rsidRPr="001F2B0E" w14:paraId="6F33E5D7" w14:textId="77777777" w:rsidTr="001F2B0E">
        <w:tc>
          <w:tcPr>
            <w:tcW w:w="2919" w:type="dxa"/>
          </w:tcPr>
          <w:p w14:paraId="2DB8003D" w14:textId="77777777" w:rsidR="001F2B0E" w:rsidRPr="001F2B0E" w:rsidRDefault="001F2B0E" w:rsidP="00853BB6">
            <w:pPr>
              <w:jc w:val="both"/>
              <w:rPr>
                <w:rFonts w:cstheme="minorHAnsi"/>
                <w:sz w:val="20"/>
              </w:rPr>
            </w:pPr>
            <w:r w:rsidRPr="001F2B0E">
              <w:rPr>
                <w:rFonts w:cstheme="minorHAnsi"/>
                <w:sz w:val="20"/>
              </w:rPr>
              <w:t>Taal</w:t>
            </w:r>
          </w:p>
        </w:tc>
        <w:tc>
          <w:tcPr>
            <w:tcW w:w="5915" w:type="dxa"/>
          </w:tcPr>
          <w:p w14:paraId="06EDE341" w14:textId="77777777" w:rsidR="001F2B0E" w:rsidRPr="001F2B0E" w:rsidRDefault="001F2B0E" w:rsidP="00853BB6">
            <w:pPr>
              <w:jc w:val="both"/>
              <w:rPr>
                <w:rFonts w:cstheme="minorHAnsi"/>
                <w:sz w:val="20"/>
              </w:rPr>
            </w:pPr>
            <w:r w:rsidRPr="001F2B0E">
              <w:rPr>
                <w:rFonts w:cstheme="minorHAnsi"/>
                <w:sz w:val="20"/>
              </w:rPr>
              <w:t>Nederlands</w:t>
            </w:r>
          </w:p>
        </w:tc>
      </w:tr>
      <w:tr w:rsidR="001F2B0E" w:rsidRPr="001F2B0E" w14:paraId="0B8655F8" w14:textId="77777777" w:rsidTr="001F2B0E">
        <w:tc>
          <w:tcPr>
            <w:tcW w:w="2919" w:type="dxa"/>
          </w:tcPr>
          <w:p w14:paraId="35054FE8" w14:textId="77777777" w:rsidR="001F2B0E" w:rsidRPr="001F2B0E" w:rsidRDefault="001F2B0E" w:rsidP="00853BB6">
            <w:pPr>
              <w:jc w:val="both"/>
              <w:rPr>
                <w:rFonts w:cstheme="minorHAnsi"/>
                <w:sz w:val="20"/>
              </w:rPr>
            </w:pPr>
            <w:r w:rsidRPr="001F2B0E">
              <w:rPr>
                <w:rFonts w:cstheme="minorHAnsi"/>
                <w:w w:val="105"/>
                <w:sz w:val="20"/>
              </w:rPr>
              <w:t>In geval dat de opleiding in een andere taal dan het Nederlands wordt verzorgd: een toelichting op de aansluiting van de taalkeuze op de arbeidsmarktbehoefte</w:t>
            </w:r>
          </w:p>
        </w:tc>
        <w:tc>
          <w:tcPr>
            <w:tcW w:w="5915" w:type="dxa"/>
          </w:tcPr>
          <w:p w14:paraId="27D75937" w14:textId="77777777" w:rsidR="001F2B0E" w:rsidRPr="001F2B0E" w:rsidRDefault="001F2B0E" w:rsidP="00853BB6">
            <w:pPr>
              <w:jc w:val="both"/>
              <w:rPr>
                <w:rFonts w:cstheme="minorHAnsi"/>
                <w:sz w:val="20"/>
              </w:rPr>
            </w:pPr>
            <w:r w:rsidRPr="001F2B0E">
              <w:rPr>
                <w:rFonts w:cstheme="minorHAnsi"/>
                <w:sz w:val="20"/>
              </w:rPr>
              <w:t>n.v.t.</w:t>
            </w:r>
          </w:p>
        </w:tc>
      </w:tr>
      <w:tr w:rsidR="001F2B0E" w:rsidRPr="001F2B0E" w14:paraId="2FFBDDDC" w14:textId="77777777" w:rsidTr="001F2B0E">
        <w:tc>
          <w:tcPr>
            <w:tcW w:w="2919" w:type="dxa"/>
          </w:tcPr>
          <w:p w14:paraId="3B9CCD68" w14:textId="77777777" w:rsidR="001F2B0E" w:rsidRPr="001F2B0E" w:rsidRDefault="001F2B0E" w:rsidP="00853BB6">
            <w:pPr>
              <w:jc w:val="both"/>
              <w:rPr>
                <w:rFonts w:cstheme="minorHAnsi"/>
                <w:w w:val="105"/>
                <w:sz w:val="20"/>
              </w:rPr>
            </w:pPr>
            <w:r w:rsidRPr="001F2B0E">
              <w:rPr>
                <w:rFonts w:cstheme="minorHAnsi"/>
                <w:w w:val="105"/>
                <w:sz w:val="20"/>
              </w:rPr>
              <w:t xml:space="preserve">In geval van een </w:t>
            </w:r>
            <w:proofErr w:type="spellStart"/>
            <w:r w:rsidRPr="001F2B0E">
              <w:rPr>
                <w:rFonts w:cstheme="minorHAnsi"/>
                <w:w w:val="105"/>
                <w:sz w:val="20"/>
              </w:rPr>
              <w:t>associate</w:t>
            </w:r>
            <w:proofErr w:type="spellEnd"/>
            <w:r w:rsidRPr="001F2B0E">
              <w:rPr>
                <w:rFonts w:cstheme="minorHAnsi"/>
                <w:w w:val="105"/>
                <w:sz w:val="20"/>
              </w:rPr>
              <w:t xml:space="preserve"> </w:t>
            </w:r>
            <w:proofErr w:type="spellStart"/>
            <w:r w:rsidRPr="001F2B0E">
              <w:rPr>
                <w:rFonts w:cstheme="minorHAnsi"/>
                <w:w w:val="105"/>
                <w:sz w:val="20"/>
              </w:rPr>
              <w:t>degree</w:t>
            </w:r>
            <w:proofErr w:type="spellEnd"/>
            <w:r w:rsidRPr="001F2B0E">
              <w:rPr>
                <w:rFonts w:cstheme="minorHAnsi"/>
                <w:w w:val="105"/>
                <w:sz w:val="20"/>
              </w:rPr>
              <w:t xml:space="preserve">- opleiding, indien van toepassing: welke </w:t>
            </w:r>
            <w:proofErr w:type="spellStart"/>
            <w:r w:rsidRPr="001F2B0E">
              <w:rPr>
                <w:rFonts w:cstheme="minorHAnsi"/>
                <w:w w:val="105"/>
                <w:sz w:val="20"/>
              </w:rPr>
              <w:t>bve</w:t>
            </w:r>
            <w:proofErr w:type="spellEnd"/>
            <w:r w:rsidRPr="001F2B0E">
              <w:rPr>
                <w:rFonts w:cstheme="minorHAnsi"/>
                <w:w w:val="105"/>
                <w:sz w:val="20"/>
              </w:rPr>
              <w:t>-instelling verzorgt mede de opleiding</w:t>
            </w:r>
          </w:p>
        </w:tc>
        <w:tc>
          <w:tcPr>
            <w:tcW w:w="5915" w:type="dxa"/>
          </w:tcPr>
          <w:p w14:paraId="0980DF1C" w14:textId="77777777" w:rsidR="001F2B0E" w:rsidRPr="001F2B0E" w:rsidRDefault="001F2B0E" w:rsidP="00853BB6">
            <w:pPr>
              <w:jc w:val="both"/>
              <w:rPr>
                <w:rFonts w:cstheme="minorHAnsi"/>
                <w:sz w:val="20"/>
              </w:rPr>
            </w:pPr>
            <w:r w:rsidRPr="001F2B0E">
              <w:rPr>
                <w:rFonts w:cstheme="minorHAnsi"/>
                <w:sz w:val="20"/>
              </w:rPr>
              <w:t>n.v.t.</w:t>
            </w:r>
          </w:p>
        </w:tc>
      </w:tr>
      <w:tr w:rsidR="001F2B0E" w:rsidRPr="001F2B0E" w14:paraId="41BF59B8" w14:textId="77777777" w:rsidTr="001F2B0E">
        <w:tc>
          <w:tcPr>
            <w:tcW w:w="2919" w:type="dxa"/>
          </w:tcPr>
          <w:p w14:paraId="6C7B0C99" w14:textId="77777777" w:rsidR="001F2B0E" w:rsidRPr="001F2B0E" w:rsidRDefault="001F2B0E" w:rsidP="00853BB6">
            <w:pPr>
              <w:jc w:val="both"/>
              <w:rPr>
                <w:rFonts w:cstheme="minorHAnsi"/>
                <w:w w:val="105"/>
                <w:sz w:val="20"/>
              </w:rPr>
            </w:pPr>
            <w:r w:rsidRPr="001F2B0E">
              <w:rPr>
                <w:rFonts w:cstheme="minorHAnsi"/>
                <w:w w:val="105"/>
                <w:sz w:val="20"/>
              </w:rPr>
              <w:t xml:space="preserve">In geval van een joint </w:t>
            </w:r>
            <w:proofErr w:type="spellStart"/>
            <w:r w:rsidRPr="001F2B0E">
              <w:rPr>
                <w:rFonts w:cstheme="minorHAnsi"/>
                <w:w w:val="105"/>
                <w:sz w:val="20"/>
              </w:rPr>
              <w:t>degree</w:t>
            </w:r>
            <w:proofErr w:type="spellEnd"/>
            <w:r w:rsidRPr="001F2B0E">
              <w:rPr>
                <w:rFonts w:cstheme="minorHAnsi"/>
                <w:w w:val="105"/>
                <w:sz w:val="20"/>
              </w:rPr>
              <w:t>-opleiding: welke instelling(en) verzorg(t)(en) mede de opleiding</w:t>
            </w:r>
          </w:p>
        </w:tc>
        <w:tc>
          <w:tcPr>
            <w:tcW w:w="5915" w:type="dxa"/>
          </w:tcPr>
          <w:p w14:paraId="479F34F4" w14:textId="77777777" w:rsidR="001F2B0E" w:rsidRPr="001F2B0E" w:rsidRDefault="001F2B0E" w:rsidP="00853BB6">
            <w:pPr>
              <w:jc w:val="both"/>
              <w:rPr>
                <w:rFonts w:cstheme="minorHAnsi"/>
                <w:sz w:val="20"/>
              </w:rPr>
            </w:pPr>
            <w:r w:rsidRPr="001F2B0E">
              <w:rPr>
                <w:rFonts w:cstheme="minorHAnsi"/>
                <w:sz w:val="20"/>
              </w:rPr>
              <w:t>n.v.t.</w:t>
            </w:r>
          </w:p>
        </w:tc>
      </w:tr>
      <w:tr w:rsidR="001F2B0E" w:rsidRPr="001F2B0E" w14:paraId="7651DA6A" w14:textId="77777777" w:rsidTr="001F2B0E">
        <w:tc>
          <w:tcPr>
            <w:tcW w:w="2919" w:type="dxa"/>
          </w:tcPr>
          <w:p w14:paraId="64E1C2F4" w14:textId="77777777" w:rsidR="001F2B0E" w:rsidRPr="001F2B0E" w:rsidRDefault="001F2B0E" w:rsidP="00853BB6">
            <w:pPr>
              <w:jc w:val="both"/>
              <w:rPr>
                <w:rFonts w:cstheme="minorHAnsi"/>
                <w:w w:val="105"/>
                <w:sz w:val="20"/>
              </w:rPr>
            </w:pPr>
            <w:r w:rsidRPr="001F2B0E">
              <w:rPr>
                <w:rFonts w:cstheme="minorHAnsi"/>
                <w:w w:val="110"/>
                <w:sz w:val="20"/>
              </w:rPr>
              <w:t>Opleidingsniveau (</w:t>
            </w:r>
            <w:proofErr w:type="spellStart"/>
            <w:r w:rsidRPr="001F2B0E">
              <w:rPr>
                <w:rFonts w:cstheme="minorHAnsi"/>
                <w:w w:val="110"/>
                <w:sz w:val="20"/>
              </w:rPr>
              <w:t>associate</w:t>
            </w:r>
            <w:proofErr w:type="spellEnd"/>
            <w:r w:rsidRPr="001F2B0E">
              <w:rPr>
                <w:rFonts w:cstheme="minorHAnsi"/>
                <w:w w:val="110"/>
                <w:sz w:val="20"/>
              </w:rPr>
              <w:t xml:space="preserve"> </w:t>
            </w:r>
            <w:proofErr w:type="spellStart"/>
            <w:r w:rsidRPr="001F2B0E">
              <w:rPr>
                <w:rFonts w:cstheme="minorHAnsi"/>
                <w:w w:val="110"/>
                <w:sz w:val="20"/>
              </w:rPr>
              <w:t>degree</w:t>
            </w:r>
            <w:proofErr w:type="spellEnd"/>
            <w:r w:rsidRPr="001F2B0E">
              <w:rPr>
                <w:rFonts w:cstheme="minorHAnsi"/>
                <w:w w:val="110"/>
                <w:sz w:val="20"/>
              </w:rPr>
              <w:t xml:space="preserve">- opleiding, </w:t>
            </w:r>
            <w:proofErr w:type="gramStart"/>
            <w:r w:rsidRPr="001F2B0E">
              <w:rPr>
                <w:rFonts w:cstheme="minorHAnsi"/>
                <w:w w:val="110"/>
                <w:sz w:val="20"/>
              </w:rPr>
              <w:t>hbo bachelor</w:t>
            </w:r>
            <w:proofErr w:type="gramEnd"/>
            <w:r w:rsidRPr="001F2B0E">
              <w:rPr>
                <w:rFonts w:cstheme="minorHAnsi"/>
                <w:w w:val="110"/>
                <w:sz w:val="20"/>
              </w:rPr>
              <w:t>, hbo master, wo bachelor, wo master)</w:t>
            </w:r>
          </w:p>
        </w:tc>
        <w:tc>
          <w:tcPr>
            <w:tcW w:w="5915" w:type="dxa"/>
          </w:tcPr>
          <w:p w14:paraId="4401060C" w14:textId="77777777" w:rsidR="001F2B0E" w:rsidRPr="001F2B0E" w:rsidRDefault="001F2B0E" w:rsidP="00853BB6">
            <w:pPr>
              <w:jc w:val="both"/>
              <w:rPr>
                <w:rFonts w:cstheme="minorHAnsi"/>
                <w:sz w:val="20"/>
              </w:rPr>
            </w:pPr>
            <w:proofErr w:type="spellStart"/>
            <w:r w:rsidRPr="001F2B0E">
              <w:rPr>
                <w:rFonts w:cstheme="minorHAnsi"/>
                <w:sz w:val="20"/>
              </w:rPr>
              <w:t>Associate</w:t>
            </w:r>
            <w:proofErr w:type="spellEnd"/>
            <w:r w:rsidRPr="001F2B0E">
              <w:rPr>
                <w:rFonts w:cstheme="minorHAnsi"/>
                <w:sz w:val="20"/>
              </w:rPr>
              <w:t xml:space="preserve"> </w:t>
            </w:r>
            <w:proofErr w:type="spellStart"/>
            <w:r w:rsidRPr="001F2B0E">
              <w:rPr>
                <w:rFonts w:cstheme="minorHAnsi"/>
                <w:sz w:val="20"/>
              </w:rPr>
              <w:t>degree</w:t>
            </w:r>
            <w:proofErr w:type="spellEnd"/>
          </w:p>
        </w:tc>
      </w:tr>
      <w:tr w:rsidR="001F2B0E" w:rsidRPr="001F2B0E" w14:paraId="39C6D214" w14:textId="77777777" w:rsidTr="001F2B0E">
        <w:tc>
          <w:tcPr>
            <w:tcW w:w="2919" w:type="dxa"/>
          </w:tcPr>
          <w:p w14:paraId="3D350F77" w14:textId="77777777" w:rsidR="001F2B0E" w:rsidRPr="001F2B0E" w:rsidRDefault="001F2B0E" w:rsidP="00853BB6">
            <w:pPr>
              <w:jc w:val="both"/>
              <w:rPr>
                <w:rFonts w:cstheme="minorHAnsi"/>
                <w:w w:val="110"/>
                <w:sz w:val="20"/>
              </w:rPr>
            </w:pPr>
            <w:r w:rsidRPr="001F2B0E">
              <w:rPr>
                <w:rFonts w:cstheme="minorHAnsi"/>
                <w:w w:val="110"/>
                <w:sz w:val="20"/>
              </w:rPr>
              <w:t>Inrichting van de opleiding (indicatie curriculum per jaar, vakken, leerlijnen)</w:t>
            </w:r>
          </w:p>
          <w:p w14:paraId="379F24EB" w14:textId="77777777" w:rsidR="001F2B0E" w:rsidRPr="001F2B0E" w:rsidRDefault="001F2B0E" w:rsidP="00853BB6">
            <w:pPr>
              <w:jc w:val="both"/>
              <w:rPr>
                <w:rFonts w:cstheme="minorHAnsi"/>
                <w:w w:val="110"/>
                <w:sz w:val="20"/>
              </w:rPr>
            </w:pPr>
          </w:p>
        </w:tc>
        <w:tc>
          <w:tcPr>
            <w:tcW w:w="5915" w:type="dxa"/>
          </w:tcPr>
          <w:p w14:paraId="6F58194B" w14:textId="77777777" w:rsidR="001F2B0E" w:rsidRPr="001F2B0E" w:rsidRDefault="001F2B0E" w:rsidP="00853BB6">
            <w:pPr>
              <w:jc w:val="both"/>
              <w:rPr>
                <w:rStyle w:val="cf01"/>
                <w:rFonts w:asciiTheme="minorHAnsi" w:hAnsiTheme="minorHAnsi" w:cstheme="minorHAnsi"/>
                <w:color w:val="000000" w:themeColor="text1"/>
                <w:sz w:val="20"/>
              </w:rPr>
            </w:pPr>
            <w:r w:rsidRPr="001F2B0E">
              <w:rPr>
                <w:rStyle w:val="cf01"/>
                <w:rFonts w:asciiTheme="minorHAnsi" w:hAnsiTheme="minorHAnsi" w:cstheme="minorHAnsi"/>
                <w:color w:val="000000" w:themeColor="text1"/>
                <w:sz w:val="20"/>
              </w:rPr>
              <w:t>Uitstroomprofielen:</w:t>
            </w:r>
          </w:p>
          <w:p w14:paraId="21CF4EDB" w14:textId="77777777" w:rsidR="001F2B0E" w:rsidRPr="001F2B0E" w:rsidRDefault="001F2B0E" w:rsidP="001F2B0E">
            <w:pPr>
              <w:pStyle w:val="Lijstalinea"/>
              <w:numPr>
                <w:ilvl w:val="0"/>
                <w:numId w:val="24"/>
              </w:numPr>
              <w:jc w:val="both"/>
              <w:rPr>
                <w:rStyle w:val="cf01"/>
                <w:rFonts w:asciiTheme="minorHAnsi" w:hAnsiTheme="minorHAnsi" w:cstheme="minorHAnsi"/>
                <w:color w:val="000000" w:themeColor="text1"/>
                <w:sz w:val="20"/>
              </w:rPr>
            </w:pPr>
            <w:r w:rsidRPr="001F2B0E">
              <w:rPr>
                <w:rStyle w:val="cf01"/>
                <w:rFonts w:asciiTheme="minorHAnsi" w:hAnsiTheme="minorHAnsi" w:cstheme="minorHAnsi"/>
                <w:color w:val="000000" w:themeColor="text1"/>
                <w:sz w:val="20"/>
              </w:rPr>
              <w:t>(</w:t>
            </w:r>
            <w:proofErr w:type="spellStart"/>
            <w:r w:rsidRPr="001F2B0E">
              <w:rPr>
                <w:rStyle w:val="cf01"/>
                <w:rFonts w:asciiTheme="minorHAnsi" w:hAnsiTheme="minorHAnsi" w:cstheme="minorHAnsi"/>
                <w:color w:val="000000" w:themeColor="text1"/>
                <w:sz w:val="20"/>
              </w:rPr>
              <w:t>Performing</w:t>
            </w:r>
            <w:proofErr w:type="spellEnd"/>
            <w:r w:rsidRPr="001F2B0E">
              <w:rPr>
                <w:rStyle w:val="cf01"/>
                <w:rFonts w:asciiTheme="minorHAnsi" w:hAnsiTheme="minorHAnsi" w:cstheme="minorHAnsi"/>
                <w:color w:val="000000" w:themeColor="text1"/>
                <w:sz w:val="20"/>
              </w:rPr>
              <w:t>) artist (maker/ auteur/ producer)</w:t>
            </w:r>
          </w:p>
          <w:p w14:paraId="2910DDBC" w14:textId="77777777" w:rsidR="001F2B0E" w:rsidRPr="001F2B0E" w:rsidRDefault="001F2B0E" w:rsidP="001F2B0E">
            <w:pPr>
              <w:pStyle w:val="Lijstalinea"/>
              <w:numPr>
                <w:ilvl w:val="0"/>
                <w:numId w:val="24"/>
              </w:numPr>
              <w:jc w:val="both"/>
              <w:rPr>
                <w:rStyle w:val="cf01"/>
                <w:rFonts w:asciiTheme="minorHAnsi" w:hAnsiTheme="minorHAnsi" w:cstheme="minorHAnsi"/>
                <w:color w:val="000000" w:themeColor="text1"/>
                <w:sz w:val="20"/>
              </w:rPr>
            </w:pPr>
            <w:r w:rsidRPr="001F2B0E">
              <w:rPr>
                <w:rStyle w:val="cf01"/>
                <w:rFonts w:asciiTheme="minorHAnsi" w:hAnsiTheme="minorHAnsi" w:cstheme="minorHAnsi"/>
                <w:color w:val="000000" w:themeColor="text1"/>
                <w:sz w:val="20"/>
              </w:rPr>
              <w:t>Organisator</w:t>
            </w:r>
          </w:p>
          <w:p w14:paraId="0717354A" w14:textId="77777777" w:rsidR="001F2B0E" w:rsidRPr="001F2B0E" w:rsidRDefault="001F2B0E" w:rsidP="001F2B0E">
            <w:pPr>
              <w:pStyle w:val="Lijstalinea"/>
              <w:numPr>
                <w:ilvl w:val="0"/>
                <w:numId w:val="24"/>
              </w:numPr>
              <w:jc w:val="both"/>
              <w:rPr>
                <w:rStyle w:val="cf01"/>
                <w:rFonts w:asciiTheme="minorHAnsi" w:hAnsiTheme="minorHAnsi" w:cstheme="minorHAnsi"/>
                <w:color w:val="000000" w:themeColor="text1"/>
                <w:sz w:val="20"/>
              </w:rPr>
            </w:pPr>
            <w:r w:rsidRPr="001F2B0E">
              <w:rPr>
                <w:rStyle w:val="cf01"/>
                <w:rFonts w:asciiTheme="minorHAnsi" w:hAnsiTheme="minorHAnsi" w:cstheme="minorHAnsi"/>
                <w:color w:val="000000" w:themeColor="text1"/>
                <w:sz w:val="20"/>
              </w:rPr>
              <w:t xml:space="preserve">Urbanpop </w:t>
            </w:r>
            <w:proofErr w:type="spellStart"/>
            <w:r w:rsidRPr="001F2B0E">
              <w:rPr>
                <w:rStyle w:val="cf01"/>
                <w:rFonts w:asciiTheme="minorHAnsi" w:hAnsiTheme="minorHAnsi" w:cstheme="minorHAnsi"/>
                <w:color w:val="000000" w:themeColor="text1"/>
                <w:sz w:val="20"/>
              </w:rPr>
              <w:t>educator</w:t>
            </w:r>
            <w:proofErr w:type="spellEnd"/>
          </w:p>
          <w:p w14:paraId="20641002" w14:textId="77777777" w:rsidR="001F2B0E" w:rsidRPr="001F2B0E" w:rsidRDefault="001F2B0E" w:rsidP="00853BB6">
            <w:pPr>
              <w:jc w:val="both"/>
              <w:rPr>
                <w:rFonts w:cstheme="minorHAnsi"/>
              </w:rPr>
            </w:pPr>
            <w:r w:rsidRPr="001F2B0E">
              <w:rPr>
                <w:rStyle w:val="cf01"/>
                <w:rFonts w:asciiTheme="minorHAnsi" w:hAnsiTheme="minorHAnsi" w:cstheme="minorHAnsi"/>
                <w:color w:val="000000" w:themeColor="text1"/>
                <w:sz w:val="20"/>
              </w:rPr>
              <w:t xml:space="preserve">Het curriculum is opgebouwd uit vier semesters en bestaat uit zgn. kernvakken: individuele lessen o.b.v. een persoonlijk opleidingsplan, </w:t>
            </w:r>
            <w:proofErr w:type="spellStart"/>
            <w:r w:rsidRPr="001F2B0E">
              <w:rPr>
                <w:rStyle w:val="cf01"/>
                <w:rFonts w:asciiTheme="minorHAnsi" w:hAnsiTheme="minorHAnsi" w:cstheme="minorHAnsi"/>
                <w:color w:val="000000" w:themeColor="text1"/>
                <w:sz w:val="20"/>
              </w:rPr>
              <w:t>production</w:t>
            </w:r>
            <w:proofErr w:type="spellEnd"/>
            <w:r w:rsidRPr="001F2B0E">
              <w:rPr>
                <w:rStyle w:val="cf01"/>
                <w:rFonts w:asciiTheme="minorHAnsi" w:hAnsiTheme="minorHAnsi" w:cstheme="minorHAnsi"/>
                <w:color w:val="000000" w:themeColor="text1"/>
                <w:sz w:val="20"/>
              </w:rPr>
              <w:t xml:space="preserve">-tools, songtools, </w:t>
            </w:r>
            <w:proofErr w:type="spellStart"/>
            <w:r w:rsidRPr="001F2B0E">
              <w:rPr>
                <w:rStyle w:val="cf01"/>
                <w:rFonts w:asciiTheme="minorHAnsi" w:hAnsiTheme="minorHAnsi" w:cstheme="minorHAnsi"/>
                <w:color w:val="000000" w:themeColor="text1"/>
                <w:sz w:val="20"/>
              </w:rPr>
              <w:t>theory</w:t>
            </w:r>
            <w:proofErr w:type="spellEnd"/>
            <w:r w:rsidRPr="001F2B0E">
              <w:rPr>
                <w:rStyle w:val="cf01"/>
                <w:rFonts w:asciiTheme="minorHAnsi" w:hAnsiTheme="minorHAnsi" w:cstheme="minorHAnsi"/>
                <w:color w:val="000000" w:themeColor="text1"/>
                <w:sz w:val="20"/>
              </w:rPr>
              <w:t xml:space="preserve">, </w:t>
            </w:r>
            <w:proofErr w:type="spellStart"/>
            <w:r w:rsidRPr="001F2B0E">
              <w:rPr>
                <w:rStyle w:val="cf01"/>
                <w:rFonts w:asciiTheme="minorHAnsi" w:hAnsiTheme="minorHAnsi" w:cstheme="minorHAnsi"/>
                <w:color w:val="000000" w:themeColor="text1"/>
                <w:sz w:val="20"/>
              </w:rPr>
              <w:t>brands</w:t>
            </w:r>
            <w:proofErr w:type="spellEnd"/>
            <w:r w:rsidRPr="001F2B0E">
              <w:rPr>
                <w:rStyle w:val="cf01"/>
                <w:rFonts w:asciiTheme="minorHAnsi" w:hAnsiTheme="minorHAnsi" w:cstheme="minorHAnsi"/>
                <w:color w:val="000000" w:themeColor="text1"/>
                <w:sz w:val="20"/>
              </w:rPr>
              <w:t xml:space="preserve"> &amp; business, profielvakken, life skills, projectweken en masterclasses, eigen projecten en keuzevakken + coaching op aanvraag. </w:t>
            </w:r>
            <w:r w:rsidRPr="001F2B0E">
              <w:rPr>
                <w:rFonts w:eastAsia="Times New Roman" w:cstheme="minorHAnsi"/>
                <w:sz w:val="20"/>
              </w:rPr>
              <w:t>Studenten kiezen in het</w:t>
            </w:r>
            <w:r w:rsidRPr="001F2B0E">
              <w:rPr>
                <w:rFonts w:eastAsia="Times New Roman" w:cstheme="minorHAnsi"/>
                <w:bCs/>
                <w:sz w:val="20"/>
              </w:rPr>
              <w:t xml:space="preserve"> tweede</w:t>
            </w:r>
            <w:r w:rsidRPr="001F2B0E">
              <w:rPr>
                <w:rFonts w:eastAsia="Times New Roman" w:cstheme="minorHAnsi"/>
                <w:sz w:val="20"/>
              </w:rPr>
              <w:t xml:space="preserve"> jaar voor een eigen profiel en studeren </w:t>
            </w:r>
            <w:r w:rsidRPr="001F2B0E">
              <w:rPr>
                <w:rStyle w:val="cf01"/>
                <w:rFonts w:asciiTheme="minorHAnsi" w:hAnsiTheme="minorHAnsi" w:cstheme="minorHAnsi"/>
                <w:color w:val="000000" w:themeColor="text1"/>
                <w:sz w:val="20"/>
              </w:rPr>
              <w:t>daarin af. Dit kan ook een combinatie zijn van de verschillende uitstroomprofielen, de student behoudt altijd de kern van (</w:t>
            </w:r>
            <w:proofErr w:type="spellStart"/>
            <w:r w:rsidRPr="001F2B0E">
              <w:rPr>
                <w:rStyle w:val="cf01"/>
                <w:rFonts w:asciiTheme="minorHAnsi" w:hAnsiTheme="minorHAnsi" w:cstheme="minorHAnsi"/>
                <w:color w:val="000000" w:themeColor="text1"/>
                <w:sz w:val="20"/>
              </w:rPr>
              <w:t>performing</w:t>
            </w:r>
            <w:proofErr w:type="spellEnd"/>
            <w:r w:rsidRPr="001F2B0E">
              <w:rPr>
                <w:rStyle w:val="cf01"/>
                <w:rFonts w:asciiTheme="minorHAnsi" w:hAnsiTheme="minorHAnsi" w:cstheme="minorHAnsi"/>
                <w:color w:val="000000" w:themeColor="text1"/>
                <w:sz w:val="20"/>
              </w:rPr>
              <w:t xml:space="preserve">) artist (maker / auteur / producer). En kan </w:t>
            </w:r>
            <w:r w:rsidRPr="001F2B0E">
              <w:rPr>
                <w:rStyle w:val="cf01"/>
                <w:rFonts w:asciiTheme="minorHAnsi" w:hAnsiTheme="minorHAnsi" w:cstheme="minorHAnsi"/>
                <w:color w:val="000000" w:themeColor="text1"/>
                <w:sz w:val="20"/>
              </w:rPr>
              <w:lastRenderedPageBreak/>
              <w:t>daarnaast kiezen voor verdere focus en verbreding of verdieping op één of combinatie van de uitstroomprofielen.</w:t>
            </w:r>
          </w:p>
        </w:tc>
      </w:tr>
      <w:tr w:rsidR="001F2B0E" w:rsidRPr="001F2B0E" w14:paraId="79726142" w14:textId="77777777" w:rsidTr="001F2B0E">
        <w:tc>
          <w:tcPr>
            <w:tcW w:w="2919" w:type="dxa"/>
          </w:tcPr>
          <w:p w14:paraId="1B760955" w14:textId="77777777" w:rsidR="001F2B0E" w:rsidRPr="001F2B0E" w:rsidRDefault="001F2B0E" w:rsidP="00853BB6">
            <w:pPr>
              <w:jc w:val="both"/>
              <w:rPr>
                <w:rFonts w:cstheme="minorHAnsi"/>
                <w:w w:val="110"/>
                <w:sz w:val="20"/>
              </w:rPr>
            </w:pPr>
            <w:r w:rsidRPr="001F2B0E">
              <w:rPr>
                <w:rFonts w:cstheme="minorHAnsi"/>
                <w:w w:val="110"/>
                <w:sz w:val="20"/>
              </w:rPr>
              <w:lastRenderedPageBreak/>
              <w:t>Inhoud (korte beschrijving opleiding)</w:t>
            </w:r>
          </w:p>
          <w:p w14:paraId="1A50C0F9" w14:textId="77777777" w:rsidR="001F2B0E" w:rsidRPr="001F2B0E" w:rsidRDefault="001F2B0E" w:rsidP="00853BB6">
            <w:pPr>
              <w:jc w:val="both"/>
              <w:rPr>
                <w:rFonts w:cstheme="minorHAnsi"/>
                <w:w w:val="110"/>
                <w:sz w:val="20"/>
              </w:rPr>
            </w:pPr>
          </w:p>
        </w:tc>
        <w:tc>
          <w:tcPr>
            <w:tcW w:w="5915" w:type="dxa"/>
          </w:tcPr>
          <w:p w14:paraId="2707C1B0" w14:textId="77777777" w:rsidR="001F2B0E" w:rsidRPr="001F2B0E" w:rsidRDefault="001F2B0E" w:rsidP="00853BB6">
            <w:pPr>
              <w:jc w:val="both"/>
              <w:rPr>
                <w:rFonts w:eastAsia="Times New Roman" w:cstheme="minorHAnsi"/>
                <w:sz w:val="20"/>
              </w:rPr>
            </w:pPr>
            <w:r w:rsidRPr="001F2B0E">
              <w:rPr>
                <w:rFonts w:eastAsia="Times New Roman" w:cstheme="minorHAnsi"/>
                <w:sz w:val="20"/>
              </w:rPr>
              <w:t>De opleiding gaat uit van de drieslag authenticiteit, vakmanschap en ondernemerschap. Om dat te realiseren halen we zoveel mogelijk ‘real-life’ situaties naar binnen, waarbij studenten schrijven en pitchen voor projecten en artiesten uit ‘</w:t>
            </w:r>
            <w:proofErr w:type="spellStart"/>
            <w:r w:rsidRPr="001F2B0E">
              <w:rPr>
                <w:rFonts w:eastAsia="Times New Roman" w:cstheme="minorHAnsi"/>
                <w:sz w:val="20"/>
              </w:rPr>
              <w:t>the</w:t>
            </w:r>
            <w:proofErr w:type="spellEnd"/>
            <w:r w:rsidRPr="001F2B0E">
              <w:rPr>
                <w:rFonts w:eastAsia="Times New Roman" w:cstheme="minorHAnsi"/>
                <w:sz w:val="20"/>
              </w:rPr>
              <w:t xml:space="preserve"> real </w:t>
            </w:r>
            <w:proofErr w:type="spellStart"/>
            <w:r w:rsidRPr="001F2B0E">
              <w:rPr>
                <w:rFonts w:eastAsia="Times New Roman" w:cstheme="minorHAnsi"/>
                <w:sz w:val="20"/>
              </w:rPr>
              <w:t>world</w:t>
            </w:r>
            <w:proofErr w:type="spellEnd"/>
            <w:r w:rsidRPr="001F2B0E">
              <w:rPr>
                <w:rFonts w:eastAsia="Times New Roman" w:cstheme="minorHAnsi"/>
                <w:sz w:val="20"/>
              </w:rPr>
              <w:t xml:space="preserve">’ op het gebied van </w:t>
            </w:r>
            <w:proofErr w:type="spellStart"/>
            <w:r w:rsidRPr="001F2B0E">
              <w:rPr>
                <w:rFonts w:eastAsia="Times New Roman" w:cstheme="minorHAnsi"/>
                <w:sz w:val="20"/>
              </w:rPr>
              <w:t>r&amp;b</w:t>
            </w:r>
            <w:proofErr w:type="spellEnd"/>
            <w:r w:rsidRPr="001F2B0E">
              <w:rPr>
                <w:rFonts w:eastAsia="Times New Roman" w:cstheme="minorHAnsi"/>
                <w:sz w:val="20"/>
              </w:rPr>
              <w:t xml:space="preserve">, hiphop en popmuziek, zodat studenten tijdens het volgen van de opleiding gelijk een extern en relevant netwerk opbouwen. </w:t>
            </w:r>
          </w:p>
          <w:p w14:paraId="6F9E3D60" w14:textId="77777777" w:rsidR="001F2B0E" w:rsidRPr="001F2B0E" w:rsidRDefault="001F2B0E" w:rsidP="00853BB6">
            <w:pPr>
              <w:jc w:val="both"/>
              <w:rPr>
                <w:rFonts w:eastAsia="Times New Roman" w:cstheme="minorHAnsi"/>
                <w:sz w:val="20"/>
              </w:rPr>
            </w:pPr>
            <w:r w:rsidRPr="001F2B0E">
              <w:rPr>
                <w:rFonts w:eastAsia="Times New Roman" w:cstheme="minorHAnsi"/>
                <w:sz w:val="20"/>
              </w:rPr>
              <w:t xml:space="preserve">De profilering van de student staat centraal en de student heeft heel veel mogelijkheden om zich vanuit zijn eigen motivatie zich te ontwikkelen. De Ad opleiding werkt nauw samen met de opleiding Popacademie en </w:t>
            </w:r>
            <w:proofErr w:type="spellStart"/>
            <w:r w:rsidRPr="001F2B0E">
              <w:rPr>
                <w:rFonts w:eastAsia="Times New Roman" w:cstheme="minorHAnsi"/>
                <w:sz w:val="20"/>
              </w:rPr>
              <w:t>MediaMusic</w:t>
            </w:r>
            <w:proofErr w:type="spellEnd"/>
            <w:r w:rsidRPr="001F2B0E">
              <w:rPr>
                <w:rFonts w:eastAsia="Times New Roman" w:cstheme="minorHAnsi"/>
                <w:sz w:val="20"/>
              </w:rPr>
              <w:t xml:space="preserve"> binnen een op onderdelen gezamenlijk ontwikkeld onderwijsconcept dat gedeeltelijk </w:t>
            </w:r>
            <w:proofErr w:type="spellStart"/>
            <w:r w:rsidRPr="001F2B0E">
              <w:rPr>
                <w:rFonts w:eastAsia="Times New Roman" w:cstheme="minorHAnsi"/>
                <w:sz w:val="20"/>
              </w:rPr>
              <w:t>projectgestuurd</w:t>
            </w:r>
            <w:proofErr w:type="spellEnd"/>
            <w:r w:rsidRPr="001F2B0E">
              <w:rPr>
                <w:rFonts w:eastAsia="Times New Roman" w:cstheme="minorHAnsi"/>
                <w:sz w:val="20"/>
              </w:rPr>
              <w:t xml:space="preserve"> is. De aandacht ligt ook hier op beroepsauthentieke situaties: de eigen projecten en producties van de studenten vormen een belangrijk onderdeel van het programma. De nadruk ligt op het maken, produceren, </w:t>
            </w:r>
            <w:proofErr w:type="spellStart"/>
            <w:r w:rsidRPr="001F2B0E">
              <w:rPr>
                <w:rFonts w:eastAsia="Times New Roman" w:cstheme="minorHAnsi"/>
                <w:sz w:val="20"/>
              </w:rPr>
              <w:t>recorden</w:t>
            </w:r>
            <w:proofErr w:type="spellEnd"/>
            <w:r w:rsidRPr="001F2B0E">
              <w:rPr>
                <w:rFonts w:eastAsia="Times New Roman" w:cstheme="minorHAnsi"/>
                <w:sz w:val="20"/>
              </w:rPr>
              <w:t xml:space="preserve">, publiceren, netwerken en bouwen aan een eigen profiel als -artiest of producer in de genres die op dit moment vallen onder de term </w:t>
            </w:r>
            <w:proofErr w:type="spellStart"/>
            <w:r w:rsidRPr="001F2B0E">
              <w:rPr>
                <w:rFonts w:eastAsia="Times New Roman" w:cstheme="minorHAnsi"/>
                <w:sz w:val="20"/>
              </w:rPr>
              <w:t>urban</w:t>
            </w:r>
            <w:proofErr w:type="spellEnd"/>
            <w:r w:rsidRPr="001F2B0E">
              <w:rPr>
                <w:rFonts w:eastAsia="Times New Roman" w:cstheme="minorHAnsi"/>
                <w:sz w:val="20"/>
              </w:rPr>
              <w:t xml:space="preserve">. De opleiding neemt naast het reguliere vakkenaanbod de student mee in diverse </w:t>
            </w:r>
            <w:proofErr w:type="spellStart"/>
            <w:r w:rsidRPr="001F2B0E">
              <w:rPr>
                <w:rFonts w:eastAsia="Times New Roman" w:cstheme="minorHAnsi"/>
                <w:sz w:val="20"/>
              </w:rPr>
              <w:t>writing</w:t>
            </w:r>
            <w:proofErr w:type="spellEnd"/>
            <w:r w:rsidRPr="001F2B0E">
              <w:rPr>
                <w:rFonts w:eastAsia="Times New Roman" w:cstheme="minorHAnsi"/>
                <w:sz w:val="20"/>
              </w:rPr>
              <w:t xml:space="preserve"> </w:t>
            </w:r>
            <w:proofErr w:type="spellStart"/>
            <w:r w:rsidRPr="001F2B0E">
              <w:rPr>
                <w:rFonts w:eastAsia="Times New Roman" w:cstheme="minorHAnsi"/>
                <w:sz w:val="20"/>
              </w:rPr>
              <w:t>camps</w:t>
            </w:r>
            <w:proofErr w:type="spellEnd"/>
            <w:r w:rsidRPr="001F2B0E">
              <w:rPr>
                <w:rFonts w:eastAsia="Times New Roman" w:cstheme="minorHAnsi"/>
                <w:sz w:val="20"/>
              </w:rPr>
              <w:t xml:space="preserve"> die niet alleen plaatsvinden op locatie in Enschede, maar juist in studio’s in het hele land. Hierdoor wordt de student in contact gebracht met andere </w:t>
            </w:r>
            <w:proofErr w:type="spellStart"/>
            <w:r w:rsidRPr="001F2B0E">
              <w:rPr>
                <w:rFonts w:eastAsia="Times New Roman" w:cstheme="minorHAnsi"/>
                <w:sz w:val="20"/>
              </w:rPr>
              <w:t>urban</w:t>
            </w:r>
            <w:proofErr w:type="spellEnd"/>
            <w:r w:rsidRPr="001F2B0E">
              <w:rPr>
                <w:rFonts w:eastAsia="Times New Roman" w:cstheme="minorHAnsi"/>
                <w:sz w:val="20"/>
              </w:rPr>
              <w:t>- en popartiesten, producers en nieuwe netwerken.</w:t>
            </w:r>
          </w:p>
          <w:p w14:paraId="24A56DCF" w14:textId="77777777" w:rsidR="001F2B0E" w:rsidRPr="001F2B0E" w:rsidRDefault="001F2B0E" w:rsidP="00853BB6">
            <w:pPr>
              <w:jc w:val="both"/>
              <w:rPr>
                <w:rStyle w:val="cf01"/>
                <w:rFonts w:asciiTheme="minorHAnsi" w:hAnsiTheme="minorHAnsi" w:cstheme="minorHAnsi"/>
                <w:color w:val="000000" w:themeColor="text1"/>
                <w:sz w:val="20"/>
              </w:rPr>
            </w:pPr>
            <w:r w:rsidRPr="001F2B0E">
              <w:rPr>
                <w:rFonts w:eastAsia="Times New Roman" w:cstheme="minorHAnsi"/>
                <w:sz w:val="20"/>
              </w:rPr>
              <w:t xml:space="preserve">Daarnaast is er een sterke focus op ondernemerschap binnen de opleiding. De student wordt gestimuleerd en voorbereid op een beroepspraktijk als ondernemer. Lessen en ondersteuning wordt geboden op het gebied van acquisitie, administratie en marketing. Ook is er veel ruimte voor een focus op de eigen ontwikkeling van de student in het artiest en/of </w:t>
            </w:r>
            <w:proofErr w:type="spellStart"/>
            <w:r w:rsidRPr="001F2B0E">
              <w:rPr>
                <w:rFonts w:eastAsia="Times New Roman" w:cstheme="minorHAnsi"/>
                <w:sz w:val="20"/>
              </w:rPr>
              <w:t>producerschap</w:t>
            </w:r>
            <w:proofErr w:type="spellEnd"/>
            <w:r w:rsidRPr="001F2B0E">
              <w:rPr>
                <w:rFonts w:eastAsia="Times New Roman" w:cstheme="minorHAnsi"/>
                <w:sz w:val="20"/>
              </w:rPr>
              <w:t xml:space="preserve">. Studenten gaan aan de slag met een persoonlijke ontwikkelingsvraag en worden daarbij ondersteund door docenten en roulerende coaches (van marketing tot </w:t>
            </w:r>
            <w:proofErr w:type="spellStart"/>
            <w:r w:rsidRPr="001F2B0E">
              <w:rPr>
                <w:rFonts w:eastAsia="Times New Roman" w:cstheme="minorHAnsi"/>
                <w:sz w:val="20"/>
              </w:rPr>
              <w:t>publishing</w:t>
            </w:r>
            <w:proofErr w:type="spellEnd"/>
            <w:r w:rsidRPr="001F2B0E">
              <w:rPr>
                <w:rFonts w:eastAsia="Times New Roman" w:cstheme="minorHAnsi"/>
                <w:sz w:val="20"/>
              </w:rPr>
              <w:t xml:space="preserve">; van </w:t>
            </w:r>
            <w:proofErr w:type="spellStart"/>
            <w:r w:rsidRPr="001F2B0E">
              <w:rPr>
                <w:rFonts w:eastAsia="Times New Roman" w:cstheme="minorHAnsi"/>
                <w:sz w:val="20"/>
              </w:rPr>
              <w:t>songwriting</w:t>
            </w:r>
            <w:proofErr w:type="spellEnd"/>
            <w:r w:rsidRPr="001F2B0E">
              <w:rPr>
                <w:rFonts w:eastAsia="Times New Roman" w:cstheme="minorHAnsi"/>
                <w:sz w:val="20"/>
              </w:rPr>
              <w:t xml:space="preserve"> tot branding). Hierbij wordt de student bijgestaan door een vast team van coaches met ervaring in artiestenbegeleiding, </w:t>
            </w:r>
            <w:proofErr w:type="spellStart"/>
            <w:r w:rsidRPr="001F2B0E">
              <w:rPr>
                <w:rFonts w:eastAsia="Times New Roman" w:cstheme="minorHAnsi"/>
                <w:sz w:val="20"/>
              </w:rPr>
              <w:t>songwriting</w:t>
            </w:r>
            <w:proofErr w:type="spellEnd"/>
            <w:r w:rsidRPr="001F2B0E">
              <w:rPr>
                <w:rFonts w:eastAsia="Times New Roman" w:cstheme="minorHAnsi"/>
                <w:sz w:val="20"/>
              </w:rPr>
              <w:t xml:space="preserve"> en productie. Ook vinden er regelmatig masterclasses en luistersessies plaats met gevestigde artiesten en relevante professionals uit de </w:t>
            </w:r>
            <w:proofErr w:type="spellStart"/>
            <w:r w:rsidRPr="001F2B0E">
              <w:rPr>
                <w:rFonts w:eastAsia="Times New Roman" w:cstheme="minorHAnsi"/>
                <w:sz w:val="20"/>
              </w:rPr>
              <w:t>urban</w:t>
            </w:r>
            <w:proofErr w:type="spellEnd"/>
            <w:r w:rsidRPr="001F2B0E">
              <w:rPr>
                <w:rFonts w:eastAsia="Times New Roman" w:cstheme="minorHAnsi"/>
                <w:sz w:val="20"/>
              </w:rPr>
              <w:t xml:space="preserve"> en </w:t>
            </w:r>
            <w:proofErr w:type="gramStart"/>
            <w:r w:rsidRPr="001F2B0E">
              <w:rPr>
                <w:rFonts w:eastAsia="Times New Roman" w:cstheme="minorHAnsi"/>
                <w:sz w:val="20"/>
              </w:rPr>
              <w:t>pop scene</w:t>
            </w:r>
            <w:proofErr w:type="gramEnd"/>
            <w:r w:rsidRPr="001F2B0E">
              <w:rPr>
                <w:rFonts w:eastAsia="Times New Roman" w:cstheme="minorHAnsi"/>
                <w:sz w:val="20"/>
              </w:rPr>
              <w:t>, aangevuld met coaches uit het werkveld.</w:t>
            </w:r>
          </w:p>
        </w:tc>
      </w:tr>
      <w:tr w:rsidR="001F2B0E" w:rsidRPr="001F2B0E" w14:paraId="20D5E5E6" w14:textId="77777777" w:rsidTr="001F2B0E">
        <w:tc>
          <w:tcPr>
            <w:tcW w:w="2919" w:type="dxa"/>
          </w:tcPr>
          <w:p w14:paraId="340A109F" w14:textId="77777777" w:rsidR="001F2B0E" w:rsidRPr="001F2B0E" w:rsidRDefault="001F2B0E" w:rsidP="00853BB6">
            <w:pPr>
              <w:jc w:val="both"/>
              <w:rPr>
                <w:rFonts w:cstheme="minorHAnsi"/>
                <w:w w:val="110"/>
                <w:sz w:val="20"/>
              </w:rPr>
            </w:pPr>
            <w:r w:rsidRPr="001F2B0E">
              <w:rPr>
                <w:rFonts w:cstheme="minorHAnsi"/>
                <w:w w:val="110"/>
                <w:sz w:val="20"/>
              </w:rPr>
              <w:t>Studielast</w:t>
            </w:r>
          </w:p>
        </w:tc>
        <w:tc>
          <w:tcPr>
            <w:tcW w:w="5915" w:type="dxa"/>
          </w:tcPr>
          <w:p w14:paraId="012C701E" w14:textId="77777777" w:rsidR="001F2B0E" w:rsidRPr="001F2B0E" w:rsidRDefault="001F2B0E" w:rsidP="00853BB6">
            <w:pPr>
              <w:jc w:val="both"/>
              <w:rPr>
                <w:rFonts w:eastAsia="Times New Roman" w:cstheme="minorHAnsi"/>
                <w:sz w:val="20"/>
              </w:rPr>
            </w:pPr>
            <w:r w:rsidRPr="001F2B0E">
              <w:rPr>
                <w:rFonts w:eastAsia="Times New Roman" w:cstheme="minorHAnsi"/>
                <w:sz w:val="20"/>
              </w:rPr>
              <w:t>120 EC</w:t>
            </w:r>
          </w:p>
        </w:tc>
      </w:tr>
      <w:tr w:rsidR="001F2B0E" w:rsidRPr="001F2B0E" w14:paraId="45119D1E" w14:textId="77777777" w:rsidTr="001F2B0E">
        <w:tc>
          <w:tcPr>
            <w:tcW w:w="2919" w:type="dxa"/>
          </w:tcPr>
          <w:p w14:paraId="48E16878" w14:textId="77777777" w:rsidR="001F2B0E" w:rsidRPr="001F2B0E" w:rsidRDefault="001F2B0E" w:rsidP="00853BB6">
            <w:pPr>
              <w:jc w:val="both"/>
              <w:rPr>
                <w:rFonts w:cstheme="minorHAnsi"/>
                <w:w w:val="110"/>
                <w:sz w:val="20"/>
              </w:rPr>
            </w:pPr>
            <w:r w:rsidRPr="001F2B0E">
              <w:rPr>
                <w:rFonts w:cstheme="minorHAnsi"/>
                <w:w w:val="110"/>
                <w:sz w:val="20"/>
              </w:rPr>
              <w:t>Vorm van de opleiding (voltijd, deeltijd, duaal)</w:t>
            </w:r>
          </w:p>
        </w:tc>
        <w:tc>
          <w:tcPr>
            <w:tcW w:w="5915" w:type="dxa"/>
          </w:tcPr>
          <w:p w14:paraId="0A71A69D" w14:textId="77777777" w:rsidR="001F2B0E" w:rsidRPr="001F2B0E" w:rsidRDefault="001F2B0E" w:rsidP="00853BB6">
            <w:pPr>
              <w:jc w:val="both"/>
              <w:rPr>
                <w:rFonts w:eastAsia="Times New Roman" w:cstheme="minorHAnsi"/>
                <w:sz w:val="20"/>
              </w:rPr>
            </w:pPr>
            <w:r w:rsidRPr="001F2B0E">
              <w:rPr>
                <w:rFonts w:eastAsia="Times New Roman" w:cstheme="minorHAnsi"/>
                <w:sz w:val="20"/>
              </w:rPr>
              <w:t>Voltijd</w:t>
            </w:r>
          </w:p>
        </w:tc>
      </w:tr>
      <w:tr w:rsidR="001F2B0E" w:rsidRPr="001F2B0E" w14:paraId="151E65EC" w14:textId="77777777" w:rsidTr="001F2B0E">
        <w:tc>
          <w:tcPr>
            <w:tcW w:w="2919" w:type="dxa"/>
          </w:tcPr>
          <w:p w14:paraId="4FC557B2" w14:textId="77777777" w:rsidR="001F2B0E" w:rsidRPr="001F2B0E" w:rsidRDefault="001F2B0E" w:rsidP="00853BB6">
            <w:pPr>
              <w:jc w:val="both"/>
              <w:rPr>
                <w:rFonts w:cstheme="minorHAnsi"/>
                <w:w w:val="110"/>
                <w:sz w:val="20"/>
              </w:rPr>
            </w:pPr>
            <w:r w:rsidRPr="001F2B0E">
              <w:rPr>
                <w:rFonts w:cstheme="minorHAnsi"/>
                <w:w w:val="110"/>
                <w:sz w:val="20"/>
              </w:rPr>
              <w:t>Gemeente of gemeenten waar de opleiding wordt gevestigd</w:t>
            </w:r>
          </w:p>
        </w:tc>
        <w:tc>
          <w:tcPr>
            <w:tcW w:w="5915" w:type="dxa"/>
          </w:tcPr>
          <w:p w14:paraId="60C232A9" w14:textId="77777777" w:rsidR="001F2B0E" w:rsidRPr="001F2B0E" w:rsidRDefault="001F2B0E" w:rsidP="00853BB6">
            <w:pPr>
              <w:jc w:val="both"/>
              <w:rPr>
                <w:rFonts w:eastAsia="Times New Roman" w:cstheme="minorHAnsi"/>
                <w:sz w:val="20"/>
              </w:rPr>
            </w:pPr>
            <w:r w:rsidRPr="001F2B0E">
              <w:rPr>
                <w:rFonts w:eastAsia="Times New Roman" w:cstheme="minorHAnsi"/>
                <w:sz w:val="20"/>
              </w:rPr>
              <w:t>Enschede</w:t>
            </w:r>
          </w:p>
        </w:tc>
      </w:tr>
      <w:tr w:rsidR="001F2B0E" w:rsidRPr="001F2B0E" w14:paraId="11D513B7" w14:textId="77777777" w:rsidTr="001F2B0E">
        <w:tc>
          <w:tcPr>
            <w:tcW w:w="2919" w:type="dxa"/>
          </w:tcPr>
          <w:p w14:paraId="4A38D11F" w14:textId="77777777" w:rsidR="001F2B0E" w:rsidRPr="001F2B0E" w:rsidRDefault="001F2B0E" w:rsidP="00853BB6">
            <w:pPr>
              <w:jc w:val="both"/>
              <w:rPr>
                <w:rFonts w:cstheme="minorHAnsi"/>
                <w:w w:val="105"/>
                <w:sz w:val="20"/>
              </w:rPr>
            </w:pPr>
            <w:r w:rsidRPr="001F2B0E">
              <w:rPr>
                <w:rFonts w:cstheme="minorHAnsi"/>
                <w:w w:val="105"/>
                <w:sz w:val="20"/>
              </w:rPr>
              <w:t>Doelgroep van de opleiding</w:t>
            </w:r>
          </w:p>
          <w:p w14:paraId="00BB698F" w14:textId="77777777" w:rsidR="001F2B0E" w:rsidRPr="001F2B0E" w:rsidRDefault="001F2B0E" w:rsidP="00853BB6">
            <w:pPr>
              <w:jc w:val="both"/>
              <w:rPr>
                <w:rFonts w:cstheme="minorHAnsi"/>
                <w:w w:val="110"/>
                <w:sz w:val="20"/>
              </w:rPr>
            </w:pPr>
          </w:p>
        </w:tc>
        <w:tc>
          <w:tcPr>
            <w:tcW w:w="5915" w:type="dxa"/>
          </w:tcPr>
          <w:p w14:paraId="30CD3784" w14:textId="77777777" w:rsidR="001F2B0E" w:rsidRPr="001F2B0E" w:rsidRDefault="001F2B0E" w:rsidP="00853BB6">
            <w:pPr>
              <w:jc w:val="both"/>
              <w:rPr>
                <w:rFonts w:eastAsia="Times New Roman" w:cstheme="minorHAnsi"/>
                <w:sz w:val="20"/>
              </w:rPr>
            </w:pPr>
            <w:r w:rsidRPr="001F2B0E">
              <w:rPr>
                <w:rFonts w:eastAsia="Times New Roman" w:cstheme="minorHAnsi"/>
                <w:sz w:val="20"/>
              </w:rPr>
              <w:t>De doelgroep betreft talentvolle, ondernemende toptalenten die graag samenwerken om zich ook na de opleiding verder te kunnen ontwikkelen. Er wordt gewerkt met een selectie waarbij middels een toelatingsexamen beoordeeld wordt op ontwikkelbaarheid, muzikale vaardigheid en motivatie.</w:t>
            </w:r>
          </w:p>
          <w:p w14:paraId="4BD78F02" w14:textId="77777777" w:rsidR="001F2B0E" w:rsidRPr="001F2B0E" w:rsidRDefault="001F2B0E" w:rsidP="00853BB6">
            <w:pPr>
              <w:jc w:val="both"/>
              <w:rPr>
                <w:rFonts w:eastAsia="Times New Roman" w:cstheme="minorHAnsi"/>
                <w:sz w:val="20"/>
              </w:rPr>
            </w:pPr>
          </w:p>
          <w:p w14:paraId="27960CB8" w14:textId="77777777" w:rsidR="001F2B0E" w:rsidRPr="001F2B0E" w:rsidRDefault="001F2B0E" w:rsidP="00853BB6">
            <w:pPr>
              <w:jc w:val="both"/>
              <w:rPr>
                <w:rFonts w:eastAsia="Times New Roman" w:cstheme="minorHAnsi"/>
                <w:sz w:val="20"/>
              </w:rPr>
            </w:pPr>
            <w:r w:rsidRPr="001F2B0E">
              <w:rPr>
                <w:rFonts w:eastAsia="Times New Roman" w:cstheme="minorHAnsi"/>
                <w:sz w:val="20"/>
              </w:rPr>
              <w:t xml:space="preserve">Toelating tot de opleiding is mogelijk met een mbo-4 of havo of </w:t>
            </w:r>
            <w:proofErr w:type="gramStart"/>
            <w:r w:rsidRPr="001F2B0E">
              <w:rPr>
                <w:rFonts w:eastAsia="Times New Roman" w:cstheme="minorHAnsi"/>
                <w:sz w:val="20"/>
              </w:rPr>
              <w:t>vwo diploma</w:t>
            </w:r>
            <w:proofErr w:type="gramEnd"/>
            <w:r w:rsidRPr="001F2B0E">
              <w:rPr>
                <w:rFonts w:eastAsia="Times New Roman" w:cstheme="minorHAnsi"/>
                <w:sz w:val="20"/>
              </w:rPr>
              <w:t>.</w:t>
            </w:r>
          </w:p>
          <w:p w14:paraId="4272A77D" w14:textId="77777777" w:rsidR="001F2B0E" w:rsidRPr="001F2B0E" w:rsidRDefault="001F2B0E" w:rsidP="00853BB6">
            <w:pPr>
              <w:jc w:val="both"/>
              <w:rPr>
                <w:rFonts w:eastAsia="Times New Roman" w:cstheme="minorHAnsi"/>
                <w:sz w:val="20"/>
              </w:rPr>
            </w:pPr>
            <w:r w:rsidRPr="001F2B0E">
              <w:rPr>
                <w:rFonts w:eastAsia="Times New Roman" w:cstheme="minorHAnsi"/>
                <w:sz w:val="20"/>
              </w:rPr>
              <w:lastRenderedPageBreak/>
              <w:t>Wie geen toereikende vooropleiding heeft gevolgd en bij aanvang van de opleiding ouder is dan 21 jaar, kan deelnemen aan de toelatingstoets 21+. Als de deelnemer hiervoor slaagt, is alsnog aan de vooropleidingseisen voldaan.</w:t>
            </w:r>
          </w:p>
          <w:p w14:paraId="43904C8A" w14:textId="77777777" w:rsidR="001F2B0E" w:rsidRPr="001F2B0E" w:rsidRDefault="001F2B0E" w:rsidP="00853BB6">
            <w:pPr>
              <w:jc w:val="both"/>
              <w:rPr>
                <w:rFonts w:eastAsia="Times New Roman" w:cstheme="minorHAnsi"/>
                <w:sz w:val="20"/>
              </w:rPr>
            </w:pPr>
          </w:p>
        </w:tc>
      </w:tr>
      <w:tr w:rsidR="001F2B0E" w:rsidRPr="001F2B0E" w14:paraId="4CEA63EF" w14:textId="77777777" w:rsidTr="001F2B0E">
        <w:tc>
          <w:tcPr>
            <w:tcW w:w="2919" w:type="dxa"/>
          </w:tcPr>
          <w:p w14:paraId="36621532" w14:textId="77777777" w:rsidR="001F2B0E" w:rsidRPr="001F2B0E" w:rsidRDefault="001F2B0E" w:rsidP="00853BB6">
            <w:pPr>
              <w:jc w:val="both"/>
              <w:rPr>
                <w:rFonts w:cstheme="minorHAnsi"/>
                <w:w w:val="105"/>
                <w:sz w:val="20"/>
              </w:rPr>
            </w:pPr>
            <w:proofErr w:type="spellStart"/>
            <w:r w:rsidRPr="001F2B0E">
              <w:rPr>
                <w:rFonts w:cstheme="minorHAnsi"/>
                <w:w w:val="105"/>
                <w:sz w:val="20"/>
              </w:rPr>
              <w:lastRenderedPageBreak/>
              <w:t>Croho</w:t>
            </w:r>
            <w:proofErr w:type="spellEnd"/>
            <w:r w:rsidRPr="001F2B0E">
              <w:rPr>
                <w:rFonts w:cstheme="minorHAnsi"/>
                <w:w w:val="105"/>
                <w:sz w:val="20"/>
              </w:rPr>
              <w:t xml:space="preserve"> (sub)onderdeel en motivering</w:t>
            </w:r>
          </w:p>
        </w:tc>
        <w:tc>
          <w:tcPr>
            <w:tcW w:w="5915" w:type="dxa"/>
          </w:tcPr>
          <w:p w14:paraId="6BD3DE1A" w14:textId="77777777" w:rsidR="001F2B0E" w:rsidRPr="001F2B0E" w:rsidRDefault="001F2B0E" w:rsidP="00853BB6">
            <w:pPr>
              <w:jc w:val="both"/>
              <w:rPr>
                <w:rFonts w:cstheme="minorHAnsi"/>
                <w:sz w:val="20"/>
              </w:rPr>
            </w:pPr>
            <w:r w:rsidRPr="001F2B0E">
              <w:rPr>
                <w:rFonts w:cstheme="minorHAnsi"/>
                <w:sz w:val="20"/>
              </w:rPr>
              <w:t xml:space="preserve">Onderdeel; Taal en cultuur. </w:t>
            </w:r>
          </w:p>
          <w:p w14:paraId="39FC7B77" w14:textId="77777777" w:rsidR="001F2B0E" w:rsidRPr="001F2B0E" w:rsidRDefault="001F2B0E" w:rsidP="00853BB6">
            <w:pPr>
              <w:jc w:val="both"/>
              <w:rPr>
                <w:rFonts w:cstheme="minorHAnsi"/>
                <w:sz w:val="20"/>
              </w:rPr>
            </w:pPr>
            <w:r w:rsidRPr="001F2B0E">
              <w:rPr>
                <w:rFonts w:cstheme="minorHAnsi"/>
                <w:sz w:val="20"/>
              </w:rPr>
              <w:t>Subonderdeel; Opleidingen op het gebied van kunst.</w:t>
            </w:r>
          </w:p>
          <w:p w14:paraId="26194CFD" w14:textId="77777777" w:rsidR="001F2B0E" w:rsidRPr="001F2B0E" w:rsidRDefault="001F2B0E" w:rsidP="00853BB6">
            <w:pPr>
              <w:jc w:val="both"/>
              <w:rPr>
                <w:rFonts w:cstheme="minorHAnsi"/>
                <w:sz w:val="20"/>
              </w:rPr>
            </w:pPr>
            <w:r w:rsidRPr="001F2B0E">
              <w:rPr>
                <w:rFonts w:cstheme="minorHAnsi"/>
                <w:sz w:val="20"/>
              </w:rPr>
              <w:t xml:space="preserve">Motivering; Indeling gelijk aan de Ad Electronic Music van </w:t>
            </w:r>
            <w:proofErr w:type="spellStart"/>
            <w:r w:rsidRPr="001F2B0E">
              <w:rPr>
                <w:rFonts w:cstheme="minorHAnsi"/>
                <w:sz w:val="20"/>
              </w:rPr>
              <w:t>Inholland</w:t>
            </w:r>
            <w:proofErr w:type="spellEnd"/>
            <w:r w:rsidRPr="001F2B0E">
              <w:rPr>
                <w:rFonts w:cstheme="minorHAnsi"/>
                <w:sz w:val="20"/>
              </w:rPr>
              <w:t xml:space="preserve"> en Amsterdamse Hogeschool </w:t>
            </w:r>
            <w:proofErr w:type="spellStart"/>
            <w:r w:rsidRPr="001F2B0E">
              <w:rPr>
                <w:rFonts w:cstheme="minorHAnsi"/>
                <w:sz w:val="20"/>
              </w:rPr>
              <w:t>vd</w:t>
            </w:r>
            <w:proofErr w:type="spellEnd"/>
            <w:r w:rsidRPr="001F2B0E">
              <w:rPr>
                <w:rFonts w:cstheme="minorHAnsi"/>
                <w:sz w:val="20"/>
              </w:rPr>
              <w:t xml:space="preserve"> Kunsten.</w:t>
            </w:r>
          </w:p>
          <w:p w14:paraId="33AB47B3" w14:textId="77777777" w:rsidR="001F2B0E" w:rsidRPr="001F2B0E" w:rsidRDefault="001F2B0E" w:rsidP="00853BB6">
            <w:pPr>
              <w:jc w:val="both"/>
              <w:rPr>
                <w:rFonts w:eastAsia="Times New Roman" w:cstheme="minorHAnsi"/>
                <w:sz w:val="20"/>
              </w:rPr>
            </w:pPr>
          </w:p>
        </w:tc>
      </w:tr>
      <w:tr w:rsidR="001F2B0E" w:rsidRPr="001F2B0E" w14:paraId="4B15AD00" w14:textId="77777777" w:rsidTr="001F2B0E">
        <w:tc>
          <w:tcPr>
            <w:tcW w:w="2919" w:type="dxa"/>
          </w:tcPr>
          <w:p w14:paraId="5708B3B8" w14:textId="77777777" w:rsidR="001F2B0E" w:rsidRPr="001F2B0E" w:rsidRDefault="001F2B0E" w:rsidP="00853BB6">
            <w:pPr>
              <w:jc w:val="both"/>
              <w:rPr>
                <w:rFonts w:cstheme="minorHAnsi"/>
                <w:w w:val="105"/>
                <w:sz w:val="20"/>
              </w:rPr>
            </w:pPr>
            <w:r w:rsidRPr="001F2B0E">
              <w:rPr>
                <w:rFonts w:cstheme="minorHAnsi"/>
                <w:w w:val="110"/>
                <w:sz w:val="20"/>
              </w:rPr>
              <w:t>Geplande startdatum opleiding of nevenvestiging</w:t>
            </w:r>
          </w:p>
        </w:tc>
        <w:tc>
          <w:tcPr>
            <w:tcW w:w="5915" w:type="dxa"/>
          </w:tcPr>
          <w:p w14:paraId="03E38944" w14:textId="77777777" w:rsidR="001F2B0E" w:rsidRPr="001F2B0E" w:rsidRDefault="001F2B0E" w:rsidP="00853BB6">
            <w:pPr>
              <w:jc w:val="both"/>
              <w:rPr>
                <w:rFonts w:cstheme="minorHAnsi"/>
                <w:sz w:val="20"/>
              </w:rPr>
            </w:pPr>
            <w:r w:rsidRPr="001F2B0E">
              <w:rPr>
                <w:rFonts w:cstheme="minorHAnsi"/>
                <w:sz w:val="20"/>
              </w:rPr>
              <w:t>1-9-2023</w:t>
            </w:r>
          </w:p>
        </w:tc>
      </w:tr>
      <w:tr w:rsidR="001F2B0E" w:rsidRPr="001F2B0E" w14:paraId="7AE373D6" w14:textId="77777777" w:rsidTr="001F2B0E">
        <w:tc>
          <w:tcPr>
            <w:tcW w:w="2919" w:type="dxa"/>
          </w:tcPr>
          <w:p w14:paraId="199AB4CA" w14:textId="77777777" w:rsidR="001F2B0E" w:rsidRPr="001F2B0E" w:rsidRDefault="001F2B0E" w:rsidP="00853BB6">
            <w:pPr>
              <w:jc w:val="both"/>
              <w:rPr>
                <w:rFonts w:cstheme="minorHAnsi"/>
                <w:w w:val="110"/>
                <w:sz w:val="20"/>
              </w:rPr>
            </w:pPr>
            <w:proofErr w:type="gramStart"/>
            <w:r w:rsidRPr="001F2B0E">
              <w:rPr>
                <w:rFonts w:cstheme="minorHAnsi"/>
                <w:w w:val="105"/>
                <w:sz w:val="20"/>
              </w:rPr>
              <w:t>ISAT code</w:t>
            </w:r>
            <w:proofErr w:type="gramEnd"/>
            <w:r w:rsidRPr="001F2B0E">
              <w:rPr>
                <w:rFonts w:cstheme="minorHAnsi"/>
                <w:w w:val="105"/>
                <w:sz w:val="20"/>
              </w:rPr>
              <w:t xml:space="preserve"> van de opleiding (indien bekend)</w:t>
            </w:r>
          </w:p>
        </w:tc>
        <w:tc>
          <w:tcPr>
            <w:tcW w:w="5915" w:type="dxa"/>
          </w:tcPr>
          <w:p w14:paraId="5F16706A" w14:textId="77777777" w:rsidR="001F2B0E" w:rsidRPr="001F2B0E" w:rsidRDefault="001F2B0E" w:rsidP="00853BB6">
            <w:pPr>
              <w:jc w:val="both"/>
              <w:rPr>
                <w:rFonts w:cstheme="minorHAnsi"/>
                <w:sz w:val="20"/>
              </w:rPr>
            </w:pPr>
          </w:p>
        </w:tc>
      </w:tr>
      <w:tr w:rsidR="001F2B0E" w:rsidRPr="001F2B0E" w14:paraId="2C73F55C" w14:textId="77777777" w:rsidTr="001F2B0E">
        <w:tc>
          <w:tcPr>
            <w:tcW w:w="2919" w:type="dxa"/>
          </w:tcPr>
          <w:p w14:paraId="02DFD713" w14:textId="77777777" w:rsidR="001F2B0E" w:rsidRPr="001F2B0E" w:rsidRDefault="001F2B0E" w:rsidP="00853BB6">
            <w:pPr>
              <w:jc w:val="both"/>
              <w:rPr>
                <w:rFonts w:cstheme="minorHAnsi"/>
                <w:w w:val="105"/>
                <w:sz w:val="20"/>
              </w:rPr>
            </w:pPr>
            <w:proofErr w:type="gramStart"/>
            <w:r w:rsidRPr="001F2B0E">
              <w:rPr>
                <w:rFonts w:cstheme="minorHAnsi"/>
                <w:w w:val="110"/>
                <w:sz w:val="20"/>
              </w:rPr>
              <w:t>BRIN code</w:t>
            </w:r>
            <w:proofErr w:type="gramEnd"/>
            <w:r w:rsidRPr="001F2B0E">
              <w:rPr>
                <w:rFonts w:cstheme="minorHAnsi"/>
                <w:w w:val="110"/>
                <w:sz w:val="20"/>
              </w:rPr>
              <w:t xml:space="preserve"> van de instelling</w:t>
            </w:r>
          </w:p>
        </w:tc>
        <w:tc>
          <w:tcPr>
            <w:tcW w:w="5915" w:type="dxa"/>
          </w:tcPr>
          <w:p w14:paraId="604AB0F8" w14:textId="77777777" w:rsidR="001F2B0E" w:rsidRPr="001F2B0E" w:rsidRDefault="001F2B0E" w:rsidP="00853BB6">
            <w:pPr>
              <w:jc w:val="both"/>
              <w:rPr>
                <w:rFonts w:cstheme="minorHAnsi"/>
                <w:sz w:val="20"/>
              </w:rPr>
            </w:pPr>
            <w:r w:rsidRPr="001F2B0E">
              <w:rPr>
                <w:rFonts w:cstheme="minorHAnsi"/>
                <w:sz w:val="20"/>
              </w:rPr>
              <w:t>27NF</w:t>
            </w:r>
          </w:p>
        </w:tc>
      </w:tr>
      <w:tr w:rsidR="001F2B0E" w:rsidRPr="001F2B0E" w14:paraId="0B1D43B9" w14:textId="77777777" w:rsidTr="001F2B0E">
        <w:tc>
          <w:tcPr>
            <w:tcW w:w="2919" w:type="dxa"/>
          </w:tcPr>
          <w:p w14:paraId="77989E0A" w14:textId="77777777" w:rsidR="001F2B0E" w:rsidRPr="001F2B0E" w:rsidRDefault="001F2B0E" w:rsidP="00853BB6">
            <w:pPr>
              <w:jc w:val="both"/>
              <w:rPr>
                <w:rFonts w:cstheme="minorHAnsi"/>
                <w:w w:val="110"/>
                <w:sz w:val="20"/>
              </w:rPr>
            </w:pPr>
            <w:proofErr w:type="gramStart"/>
            <w:r w:rsidRPr="001F2B0E">
              <w:rPr>
                <w:rFonts w:cstheme="minorHAnsi"/>
                <w:w w:val="110"/>
                <w:sz w:val="20"/>
              </w:rPr>
              <w:t>Indien</w:t>
            </w:r>
            <w:proofErr w:type="gramEnd"/>
            <w:r w:rsidRPr="001F2B0E">
              <w:rPr>
                <w:rFonts w:cstheme="minorHAnsi"/>
                <w:w w:val="110"/>
                <w:sz w:val="20"/>
              </w:rPr>
              <w:t xml:space="preserve"> nadere vooropleidingseisen worden gesteld; voorstel daartoe</w:t>
            </w:r>
          </w:p>
        </w:tc>
        <w:tc>
          <w:tcPr>
            <w:tcW w:w="5915" w:type="dxa"/>
          </w:tcPr>
          <w:p w14:paraId="34F3DABF" w14:textId="77777777" w:rsidR="001F2B0E" w:rsidRPr="001F2B0E" w:rsidRDefault="001F2B0E" w:rsidP="00853BB6">
            <w:pPr>
              <w:shd w:val="clear" w:color="auto" w:fill="FFFFFF"/>
              <w:jc w:val="both"/>
              <w:textAlignment w:val="baseline"/>
              <w:rPr>
                <w:rFonts w:cstheme="minorHAnsi"/>
                <w:color w:val="201F1E"/>
                <w:sz w:val="20"/>
                <w:bdr w:val="none" w:sz="0" w:space="0" w:color="auto" w:frame="1"/>
              </w:rPr>
            </w:pPr>
            <w:r w:rsidRPr="001F2B0E">
              <w:rPr>
                <w:rFonts w:cstheme="minorHAnsi"/>
                <w:color w:val="201F1E"/>
                <w:sz w:val="20"/>
                <w:bdr w:val="none" w:sz="0" w:space="0" w:color="auto" w:frame="1"/>
              </w:rPr>
              <w:t xml:space="preserve">Toelatingsprocedure </w:t>
            </w:r>
            <w:proofErr w:type="gramStart"/>
            <w:r w:rsidRPr="001F2B0E">
              <w:rPr>
                <w:rFonts w:cstheme="minorHAnsi"/>
                <w:color w:val="201F1E"/>
                <w:sz w:val="20"/>
                <w:bdr w:val="none" w:sz="0" w:space="0" w:color="auto" w:frame="1"/>
              </w:rPr>
              <w:t>conform</w:t>
            </w:r>
            <w:proofErr w:type="gramEnd"/>
            <w:r w:rsidRPr="001F2B0E">
              <w:rPr>
                <w:rFonts w:cstheme="minorHAnsi"/>
                <w:color w:val="201F1E"/>
                <w:sz w:val="20"/>
                <w:bdr w:val="none" w:sz="0" w:space="0" w:color="auto" w:frame="1"/>
              </w:rPr>
              <w:t xml:space="preserve"> Bachelor Muziek; selectie op ontwikkelbaarheid, muzikale vaardigheid en motivatie.</w:t>
            </w:r>
            <w:r w:rsidRPr="001F2B0E">
              <w:rPr>
                <w:rFonts w:cstheme="minorHAnsi"/>
                <w:color w:val="201F1E"/>
                <w:sz w:val="20"/>
                <w:bdr w:val="none" w:sz="0" w:space="0" w:color="auto" w:frame="1"/>
              </w:rPr>
              <w:br/>
              <w:t>We willen graag meer weten over het niveau van de kandidaat, welke vaardigheden aspiranten hebben, wat de ambitie is en hoe ontwikkelbaar de kandidaat is op basis van muzikale vaardigheden, maar ook organisatorische en communicatieve vaardigheden. Wij zijn ook benieuwd of zij nog meerdere instrumenten bespelen, of zij zelf muziek schrijven, op welke manieren zij gebruik zou willen maken van de opleiding en welke verwachtingen zij hebben van de toekomst als afgestudeerde.</w:t>
            </w:r>
          </w:p>
          <w:p w14:paraId="0A1BA7A2" w14:textId="77777777" w:rsidR="001F2B0E" w:rsidRPr="001F2B0E" w:rsidRDefault="001F2B0E" w:rsidP="00853BB6">
            <w:pPr>
              <w:shd w:val="clear" w:color="auto" w:fill="FFFFFF"/>
              <w:jc w:val="both"/>
              <w:textAlignment w:val="baseline"/>
              <w:rPr>
                <w:rFonts w:cstheme="minorHAnsi"/>
                <w:color w:val="201F1E"/>
                <w:sz w:val="20"/>
                <w:bdr w:val="none" w:sz="0" w:space="0" w:color="auto" w:frame="1"/>
              </w:rPr>
            </w:pPr>
          </w:p>
          <w:p w14:paraId="61FAA7F3" w14:textId="77777777" w:rsidR="001F2B0E" w:rsidRPr="001F2B0E" w:rsidRDefault="001F2B0E" w:rsidP="00853BB6">
            <w:pPr>
              <w:shd w:val="clear" w:color="auto" w:fill="FFFFFF"/>
              <w:jc w:val="both"/>
              <w:textAlignment w:val="baseline"/>
              <w:rPr>
                <w:rFonts w:cstheme="minorHAnsi"/>
                <w:color w:val="201F1E"/>
                <w:sz w:val="20"/>
                <w:bdr w:val="none" w:sz="0" w:space="0" w:color="auto" w:frame="1"/>
              </w:rPr>
            </w:pPr>
            <w:r w:rsidRPr="001F2B0E">
              <w:rPr>
                <w:rFonts w:cstheme="minorHAnsi"/>
                <w:color w:val="201F1E"/>
                <w:sz w:val="20"/>
                <w:bdr w:val="none" w:sz="0" w:space="0" w:color="auto" w:frame="1"/>
              </w:rPr>
              <w:t>We verwachten van aspiranten een hoog niveau bij aanvang van de studie en richten ons op de toptalenten, om ervoor te zorgen dat zij de studie binnen twee jaar kunt afronden met het gewenste eindniveau om slagvaardig in de beroepspraktijk aan het werk te gaan.</w:t>
            </w:r>
          </w:p>
          <w:p w14:paraId="6809F4A9" w14:textId="77777777" w:rsidR="001F2B0E" w:rsidRPr="001F2B0E" w:rsidRDefault="001F2B0E" w:rsidP="00853BB6">
            <w:pPr>
              <w:shd w:val="clear" w:color="auto" w:fill="FFFFFF"/>
              <w:jc w:val="both"/>
              <w:textAlignment w:val="baseline"/>
              <w:rPr>
                <w:rFonts w:cstheme="minorHAnsi"/>
                <w:color w:val="201F1E"/>
                <w:sz w:val="20"/>
                <w:bdr w:val="none" w:sz="0" w:space="0" w:color="auto" w:frame="1"/>
              </w:rPr>
            </w:pPr>
          </w:p>
          <w:p w14:paraId="60FBDA00" w14:textId="77777777" w:rsidR="001F2B0E" w:rsidRPr="001F2B0E" w:rsidRDefault="001F2B0E" w:rsidP="00853BB6">
            <w:pPr>
              <w:shd w:val="clear" w:color="auto" w:fill="FFFFFF"/>
              <w:jc w:val="both"/>
              <w:textAlignment w:val="baseline"/>
              <w:rPr>
                <w:rFonts w:cstheme="minorHAnsi"/>
                <w:color w:val="201F1E"/>
                <w:sz w:val="20"/>
                <w:bdr w:val="none" w:sz="0" w:space="0" w:color="auto" w:frame="1"/>
              </w:rPr>
            </w:pPr>
            <w:r w:rsidRPr="001F2B0E">
              <w:rPr>
                <w:rFonts w:cstheme="minorHAnsi"/>
                <w:color w:val="201F1E"/>
                <w:sz w:val="20"/>
                <w:bdr w:val="none" w:sz="0" w:space="0" w:color="auto" w:frame="1"/>
              </w:rPr>
              <w:t>Dit zijn de diploma- en taaleisen waar zij aan moeten voldoen.</w:t>
            </w:r>
          </w:p>
          <w:p w14:paraId="38E70D57" w14:textId="77777777" w:rsidR="001F2B0E" w:rsidRPr="001F2B0E" w:rsidRDefault="001F2B0E" w:rsidP="001F2B0E">
            <w:pPr>
              <w:numPr>
                <w:ilvl w:val="0"/>
                <w:numId w:val="22"/>
              </w:numPr>
              <w:shd w:val="clear" w:color="auto" w:fill="FFFFFF"/>
              <w:spacing w:beforeAutospacing="1" w:afterAutospacing="1"/>
              <w:jc w:val="both"/>
              <w:textAlignment w:val="baseline"/>
              <w:rPr>
                <w:rFonts w:cstheme="minorHAnsi"/>
                <w:color w:val="201F1E"/>
                <w:sz w:val="20"/>
                <w:bdr w:val="none" w:sz="0" w:space="0" w:color="auto" w:frame="1"/>
              </w:rPr>
            </w:pPr>
            <w:r w:rsidRPr="001F2B0E">
              <w:rPr>
                <w:rFonts w:cstheme="minorHAnsi"/>
                <w:color w:val="201F1E"/>
                <w:sz w:val="20"/>
                <w:bdr w:val="none" w:sz="0" w:space="0" w:color="auto" w:frame="1"/>
              </w:rPr>
              <w:t>Mbo (niveau 4) of een gelijkwaardig diploma</w:t>
            </w:r>
          </w:p>
          <w:p w14:paraId="12F78632" w14:textId="77777777" w:rsidR="001F2B0E" w:rsidRPr="001F2B0E" w:rsidRDefault="001F2B0E" w:rsidP="001F2B0E">
            <w:pPr>
              <w:pStyle w:val="xelementtoproof"/>
              <w:numPr>
                <w:ilvl w:val="0"/>
                <w:numId w:val="22"/>
              </w:numPr>
              <w:shd w:val="clear" w:color="auto" w:fill="FFFFFF"/>
              <w:spacing w:before="0" w:after="0"/>
              <w:jc w:val="both"/>
              <w:textAlignment w:val="baseline"/>
              <w:rPr>
                <w:rFonts w:asciiTheme="minorHAnsi" w:eastAsiaTheme="minorHAnsi" w:hAnsiTheme="minorHAnsi" w:cstheme="minorHAnsi"/>
                <w:color w:val="201F1E"/>
                <w:sz w:val="20"/>
                <w:szCs w:val="20"/>
                <w:bdr w:val="none" w:sz="0" w:space="0" w:color="auto" w:frame="1"/>
                <w:lang w:eastAsia="en-US"/>
              </w:rPr>
            </w:pPr>
            <w:r w:rsidRPr="001F2B0E">
              <w:rPr>
                <w:rFonts w:asciiTheme="minorHAnsi" w:eastAsiaTheme="minorHAnsi" w:hAnsiTheme="minorHAnsi" w:cstheme="minorHAnsi"/>
                <w:color w:val="201F1E"/>
                <w:sz w:val="20"/>
                <w:szCs w:val="20"/>
                <w:bdr w:val="none" w:sz="0" w:space="0" w:color="auto" w:frame="1"/>
                <w:lang w:eastAsia="en-US"/>
              </w:rPr>
              <w:t>Positieve uitslag van toelating:</w:t>
            </w:r>
          </w:p>
          <w:p w14:paraId="3CE3D97F" w14:textId="77777777" w:rsidR="001F2B0E" w:rsidRPr="001F2B0E" w:rsidRDefault="001F2B0E" w:rsidP="001F2B0E">
            <w:pPr>
              <w:pStyle w:val="xelementtoproof"/>
              <w:numPr>
                <w:ilvl w:val="1"/>
                <w:numId w:val="22"/>
              </w:numPr>
              <w:shd w:val="clear" w:color="auto" w:fill="FFFFFF"/>
              <w:spacing w:before="0" w:after="0"/>
              <w:jc w:val="both"/>
              <w:textAlignment w:val="baseline"/>
              <w:rPr>
                <w:rFonts w:asciiTheme="minorHAnsi" w:eastAsiaTheme="minorHAnsi" w:hAnsiTheme="minorHAnsi" w:cstheme="minorHAnsi"/>
                <w:color w:val="201F1E"/>
                <w:sz w:val="20"/>
                <w:szCs w:val="20"/>
                <w:bdr w:val="none" w:sz="0" w:space="0" w:color="auto" w:frame="1"/>
                <w:lang w:eastAsia="en-US"/>
              </w:rPr>
            </w:pPr>
            <w:proofErr w:type="gramStart"/>
            <w:r w:rsidRPr="001F2B0E">
              <w:rPr>
                <w:rFonts w:asciiTheme="minorHAnsi" w:eastAsiaTheme="minorHAnsi" w:hAnsiTheme="minorHAnsi" w:cstheme="minorHAnsi"/>
                <w:color w:val="201F1E"/>
                <w:sz w:val="20"/>
                <w:szCs w:val="20"/>
                <w:bdr w:val="none" w:sz="0" w:space="0" w:color="auto" w:frame="1"/>
                <w:lang w:eastAsia="en-US"/>
              </w:rPr>
              <w:t>de</w:t>
            </w:r>
            <w:proofErr w:type="gramEnd"/>
            <w:r w:rsidRPr="001F2B0E">
              <w:rPr>
                <w:rFonts w:asciiTheme="minorHAnsi" w:eastAsiaTheme="minorHAnsi" w:hAnsiTheme="minorHAnsi" w:cstheme="minorHAnsi"/>
                <w:color w:val="201F1E"/>
                <w:sz w:val="20"/>
                <w:szCs w:val="20"/>
                <w:bdr w:val="none" w:sz="0" w:space="0" w:color="auto" w:frame="1"/>
                <w:lang w:eastAsia="en-US"/>
              </w:rPr>
              <w:t xml:space="preserve"> beoordeling van een showcaseportfolio met minimaal 3 representatieve tracks (op basis van kwaliteit productie, ambacht, songs en potentieel)</w:t>
            </w:r>
          </w:p>
          <w:p w14:paraId="0C1BB2DC" w14:textId="77777777" w:rsidR="001F2B0E" w:rsidRPr="001F2B0E" w:rsidRDefault="001F2B0E" w:rsidP="001F2B0E">
            <w:pPr>
              <w:pStyle w:val="xelementtoproof"/>
              <w:numPr>
                <w:ilvl w:val="1"/>
                <w:numId w:val="22"/>
              </w:numPr>
              <w:shd w:val="clear" w:color="auto" w:fill="FFFFFF"/>
              <w:spacing w:before="0" w:after="0"/>
              <w:jc w:val="both"/>
              <w:textAlignment w:val="baseline"/>
              <w:rPr>
                <w:rFonts w:asciiTheme="minorHAnsi" w:eastAsiaTheme="minorHAnsi" w:hAnsiTheme="minorHAnsi" w:cstheme="minorHAnsi"/>
                <w:color w:val="201F1E"/>
                <w:sz w:val="20"/>
                <w:szCs w:val="20"/>
                <w:bdr w:val="none" w:sz="0" w:space="0" w:color="auto" w:frame="1"/>
                <w:lang w:eastAsia="en-US"/>
              </w:rPr>
            </w:pPr>
            <w:r w:rsidRPr="001F2B0E">
              <w:rPr>
                <w:rFonts w:asciiTheme="minorHAnsi" w:eastAsiaTheme="minorHAnsi" w:hAnsiTheme="minorHAnsi" w:cstheme="minorHAnsi"/>
                <w:color w:val="201F1E"/>
                <w:sz w:val="20"/>
                <w:szCs w:val="20"/>
                <w:bdr w:val="none" w:sz="0" w:space="0" w:color="auto" w:frame="1"/>
                <w:lang w:eastAsia="en-US"/>
              </w:rPr>
              <w:t>Live voorspeelmoment</w:t>
            </w:r>
          </w:p>
          <w:p w14:paraId="1DA94D9C" w14:textId="77777777" w:rsidR="001F2B0E" w:rsidRPr="001F2B0E" w:rsidRDefault="001F2B0E" w:rsidP="001F2B0E">
            <w:pPr>
              <w:pStyle w:val="xelementtoproof"/>
              <w:numPr>
                <w:ilvl w:val="1"/>
                <w:numId w:val="22"/>
              </w:numPr>
              <w:shd w:val="clear" w:color="auto" w:fill="FFFFFF"/>
              <w:spacing w:before="0" w:after="0"/>
              <w:jc w:val="both"/>
              <w:textAlignment w:val="baseline"/>
              <w:rPr>
                <w:rFonts w:asciiTheme="minorHAnsi" w:eastAsiaTheme="minorHAnsi" w:hAnsiTheme="minorHAnsi" w:cstheme="minorHAnsi"/>
                <w:color w:val="201F1E"/>
                <w:sz w:val="20"/>
                <w:szCs w:val="20"/>
                <w:bdr w:val="none" w:sz="0" w:space="0" w:color="auto" w:frame="1"/>
                <w:lang w:eastAsia="en-US"/>
              </w:rPr>
            </w:pPr>
            <w:proofErr w:type="gramStart"/>
            <w:r w:rsidRPr="001F2B0E">
              <w:rPr>
                <w:rFonts w:asciiTheme="minorHAnsi" w:eastAsiaTheme="minorHAnsi" w:hAnsiTheme="minorHAnsi" w:cstheme="minorHAnsi"/>
                <w:color w:val="201F1E"/>
                <w:sz w:val="20"/>
                <w:szCs w:val="20"/>
                <w:bdr w:val="none" w:sz="0" w:space="0" w:color="auto" w:frame="1"/>
                <w:lang w:eastAsia="en-US"/>
              </w:rPr>
              <w:t>intake</w:t>
            </w:r>
            <w:proofErr w:type="gramEnd"/>
            <w:r w:rsidRPr="001F2B0E">
              <w:rPr>
                <w:rFonts w:asciiTheme="minorHAnsi" w:eastAsiaTheme="minorHAnsi" w:hAnsiTheme="minorHAnsi" w:cstheme="minorHAnsi"/>
                <w:color w:val="201F1E"/>
                <w:sz w:val="20"/>
                <w:szCs w:val="20"/>
                <w:bdr w:val="none" w:sz="0" w:space="0" w:color="auto" w:frame="1"/>
                <w:lang w:eastAsia="en-US"/>
              </w:rPr>
              <w:t xml:space="preserve"> + motivatiegesprek ​/ toelichting op het portfolio</w:t>
            </w:r>
          </w:p>
          <w:p w14:paraId="0313092E" w14:textId="77777777" w:rsidR="001F2B0E" w:rsidRPr="001F2B0E" w:rsidRDefault="001F2B0E" w:rsidP="001F2B0E">
            <w:pPr>
              <w:numPr>
                <w:ilvl w:val="0"/>
                <w:numId w:val="23"/>
              </w:numPr>
              <w:shd w:val="clear" w:color="auto" w:fill="FFFFFF"/>
              <w:spacing w:beforeAutospacing="1" w:afterAutospacing="1"/>
              <w:jc w:val="both"/>
              <w:textAlignment w:val="baseline"/>
              <w:rPr>
                <w:rFonts w:cstheme="minorHAnsi"/>
                <w:color w:val="201F1E"/>
                <w:sz w:val="20"/>
                <w:bdr w:val="none" w:sz="0" w:space="0" w:color="auto" w:frame="1"/>
              </w:rPr>
            </w:pPr>
            <w:proofErr w:type="spellStart"/>
            <w:r w:rsidRPr="001F2B0E">
              <w:rPr>
                <w:rFonts w:cstheme="minorHAnsi"/>
                <w:color w:val="201F1E"/>
                <w:sz w:val="20"/>
                <w:bdr w:val="none" w:sz="0" w:space="0" w:color="auto" w:frame="1"/>
              </w:rPr>
              <w:t>Taaleis</w:t>
            </w:r>
            <w:proofErr w:type="spellEnd"/>
          </w:p>
          <w:p w14:paraId="0C53E356" w14:textId="77777777" w:rsidR="001F2B0E" w:rsidRPr="001F2B0E" w:rsidRDefault="001F2B0E" w:rsidP="001F2B0E">
            <w:pPr>
              <w:numPr>
                <w:ilvl w:val="1"/>
                <w:numId w:val="23"/>
              </w:numPr>
              <w:shd w:val="clear" w:color="auto" w:fill="FFFFFF"/>
              <w:spacing w:beforeAutospacing="1" w:afterAutospacing="1"/>
              <w:jc w:val="both"/>
              <w:textAlignment w:val="baseline"/>
              <w:rPr>
                <w:rFonts w:cstheme="minorHAnsi"/>
                <w:color w:val="201F1E"/>
                <w:sz w:val="20"/>
                <w:bdr w:val="none" w:sz="0" w:space="0" w:color="auto" w:frame="1"/>
              </w:rPr>
            </w:pPr>
            <w:r w:rsidRPr="001F2B0E">
              <w:rPr>
                <w:rFonts w:cstheme="minorHAnsi"/>
                <w:color w:val="201F1E"/>
                <w:sz w:val="20"/>
                <w:bdr w:val="none" w:sz="0" w:space="0" w:color="auto" w:frame="1"/>
              </w:rPr>
              <w:t>B2 volgens het Gemeenschappelijk Europees Referentiekader voor de Talen (CEFR)</w:t>
            </w:r>
          </w:p>
          <w:p w14:paraId="09450183" w14:textId="77777777" w:rsidR="001F2B0E" w:rsidRPr="001F2B0E" w:rsidRDefault="001F2B0E" w:rsidP="001F2B0E">
            <w:pPr>
              <w:numPr>
                <w:ilvl w:val="1"/>
                <w:numId w:val="23"/>
              </w:numPr>
              <w:shd w:val="clear" w:color="auto" w:fill="FFFFFF"/>
              <w:spacing w:beforeAutospacing="1" w:afterAutospacing="1"/>
              <w:jc w:val="both"/>
              <w:textAlignment w:val="baseline"/>
              <w:rPr>
                <w:rFonts w:cstheme="minorHAnsi"/>
                <w:color w:val="201F1E"/>
                <w:sz w:val="20"/>
                <w:bdr w:val="none" w:sz="0" w:space="0" w:color="auto" w:frame="1"/>
              </w:rPr>
            </w:pPr>
            <w:r w:rsidRPr="001F2B0E">
              <w:rPr>
                <w:rFonts w:cstheme="minorHAnsi"/>
                <w:color w:val="201F1E"/>
                <w:sz w:val="20"/>
                <w:bdr w:val="none" w:sz="0" w:space="0" w:color="auto" w:frame="1"/>
              </w:rPr>
              <w:t xml:space="preserve">Je voldoet ook aan deze </w:t>
            </w:r>
            <w:proofErr w:type="spellStart"/>
            <w:r w:rsidRPr="001F2B0E">
              <w:rPr>
                <w:rFonts w:cstheme="minorHAnsi"/>
                <w:color w:val="201F1E"/>
                <w:sz w:val="20"/>
                <w:bdr w:val="none" w:sz="0" w:space="0" w:color="auto" w:frame="1"/>
              </w:rPr>
              <w:t>taaleis</w:t>
            </w:r>
            <w:proofErr w:type="spellEnd"/>
            <w:r w:rsidRPr="001F2B0E">
              <w:rPr>
                <w:rFonts w:cstheme="minorHAnsi"/>
                <w:color w:val="201F1E"/>
                <w:sz w:val="20"/>
                <w:bdr w:val="none" w:sz="0" w:space="0" w:color="auto" w:frame="1"/>
              </w:rPr>
              <w:t xml:space="preserve"> als:</w:t>
            </w:r>
          </w:p>
          <w:p w14:paraId="3757A997" w14:textId="77777777" w:rsidR="001F2B0E" w:rsidRPr="001F2B0E" w:rsidRDefault="001F2B0E" w:rsidP="001F2B0E">
            <w:pPr>
              <w:numPr>
                <w:ilvl w:val="2"/>
                <w:numId w:val="23"/>
              </w:numPr>
              <w:shd w:val="clear" w:color="auto" w:fill="FFFFFF"/>
              <w:spacing w:beforeAutospacing="1" w:afterAutospacing="1"/>
              <w:jc w:val="both"/>
              <w:textAlignment w:val="baseline"/>
              <w:rPr>
                <w:rFonts w:cstheme="minorHAnsi"/>
                <w:color w:val="201F1E"/>
                <w:sz w:val="20"/>
                <w:bdr w:val="none" w:sz="0" w:space="0" w:color="auto" w:frame="1"/>
              </w:rPr>
            </w:pPr>
            <w:proofErr w:type="gramStart"/>
            <w:r w:rsidRPr="001F2B0E">
              <w:rPr>
                <w:rFonts w:cstheme="minorHAnsi"/>
                <w:color w:val="201F1E"/>
                <w:sz w:val="20"/>
                <w:bdr w:val="none" w:sz="0" w:space="0" w:color="auto" w:frame="1"/>
              </w:rPr>
              <w:t>je</w:t>
            </w:r>
            <w:proofErr w:type="gramEnd"/>
            <w:r w:rsidRPr="001F2B0E">
              <w:rPr>
                <w:rFonts w:cstheme="minorHAnsi"/>
                <w:color w:val="201F1E"/>
                <w:sz w:val="20"/>
                <w:bdr w:val="none" w:sz="0" w:space="0" w:color="auto" w:frame="1"/>
              </w:rPr>
              <w:t xml:space="preserve"> het Staatsexamen Nederlands als tweede taal (NT2) programma II op alle vier de onderdelen met een certificaat afgerond hebt, of</w:t>
            </w:r>
          </w:p>
          <w:p w14:paraId="3911DA7A" w14:textId="77777777" w:rsidR="001F2B0E" w:rsidRPr="001F2B0E" w:rsidRDefault="001F2B0E" w:rsidP="001F2B0E">
            <w:pPr>
              <w:numPr>
                <w:ilvl w:val="2"/>
                <w:numId w:val="23"/>
              </w:numPr>
              <w:shd w:val="clear" w:color="auto" w:fill="FFFFFF"/>
              <w:spacing w:beforeAutospacing="1" w:afterAutospacing="1"/>
              <w:jc w:val="both"/>
              <w:textAlignment w:val="baseline"/>
              <w:rPr>
                <w:rFonts w:cstheme="minorHAnsi"/>
                <w:color w:val="201F1E"/>
                <w:sz w:val="20"/>
                <w:bdr w:val="none" w:sz="0" w:space="0" w:color="auto" w:frame="1"/>
              </w:rPr>
            </w:pPr>
            <w:proofErr w:type="gramStart"/>
            <w:r w:rsidRPr="001F2B0E">
              <w:rPr>
                <w:rFonts w:cstheme="minorHAnsi"/>
                <w:color w:val="201F1E"/>
                <w:sz w:val="20"/>
                <w:bdr w:val="none" w:sz="0" w:space="0" w:color="auto" w:frame="1"/>
              </w:rPr>
              <w:t>je</w:t>
            </w:r>
            <w:proofErr w:type="gramEnd"/>
            <w:r w:rsidRPr="001F2B0E">
              <w:rPr>
                <w:rFonts w:cstheme="minorHAnsi"/>
                <w:color w:val="201F1E"/>
                <w:sz w:val="20"/>
                <w:bdr w:val="none" w:sz="0" w:space="0" w:color="auto" w:frame="1"/>
              </w:rPr>
              <w:t xml:space="preserve"> het </w:t>
            </w:r>
            <w:proofErr w:type="spellStart"/>
            <w:r w:rsidRPr="001F2B0E">
              <w:rPr>
                <w:rFonts w:cstheme="minorHAnsi"/>
                <w:color w:val="201F1E"/>
                <w:sz w:val="20"/>
                <w:bdr w:val="none" w:sz="0" w:space="0" w:color="auto" w:frame="1"/>
              </w:rPr>
              <w:t>CNaVT</w:t>
            </w:r>
            <w:proofErr w:type="spellEnd"/>
            <w:r w:rsidRPr="001F2B0E">
              <w:rPr>
                <w:rFonts w:cstheme="minorHAnsi"/>
                <w:color w:val="201F1E"/>
                <w:sz w:val="20"/>
                <w:bdr w:val="none" w:sz="0" w:space="0" w:color="auto" w:frame="1"/>
              </w:rPr>
              <w:t xml:space="preserve"> certificaat “Educatief </w:t>
            </w:r>
            <w:proofErr w:type="spellStart"/>
            <w:r w:rsidRPr="001F2B0E">
              <w:rPr>
                <w:rFonts w:cstheme="minorHAnsi"/>
                <w:color w:val="201F1E"/>
                <w:sz w:val="20"/>
                <w:bdr w:val="none" w:sz="0" w:space="0" w:color="auto" w:frame="1"/>
              </w:rPr>
              <w:t>Startbekwaam</w:t>
            </w:r>
            <w:proofErr w:type="spellEnd"/>
            <w:r w:rsidRPr="001F2B0E">
              <w:rPr>
                <w:rFonts w:cstheme="minorHAnsi"/>
                <w:color w:val="201F1E"/>
                <w:sz w:val="20"/>
                <w:bdr w:val="none" w:sz="0" w:space="0" w:color="auto" w:frame="1"/>
              </w:rPr>
              <w:t xml:space="preserve"> (STRT) – B2” behaald hebt, of</w:t>
            </w:r>
          </w:p>
          <w:p w14:paraId="7CF75E59" w14:textId="77777777" w:rsidR="001F2B0E" w:rsidRPr="001F2B0E" w:rsidRDefault="001F2B0E" w:rsidP="001F2B0E">
            <w:pPr>
              <w:numPr>
                <w:ilvl w:val="2"/>
                <w:numId w:val="23"/>
              </w:numPr>
              <w:shd w:val="clear" w:color="auto" w:fill="FFFFFF"/>
              <w:spacing w:beforeAutospacing="1" w:afterAutospacing="1"/>
              <w:jc w:val="both"/>
              <w:textAlignment w:val="baseline"/>
              <w:rPr>
                <w:rFonts w:cstheme="minorHAnsi"/>
                <w:color w:val="201F1E"/>
                <w:sz w:val="20"/>
                <w:bdr w:val="none" w:sz="0" w:space="0" w:color="auto" w:frame="1"/>
              </w:rPr>
            </w:pPr>
            <w:r w:rsidRPr="001F2B0E">
              <w:rPr>
                <w:rFonts w:cstheme="minorHAnsi"/>
                <w:color w:val="201F1E"/>
                <w:sz w:val="20"/>
                <w:bdr w:val="none" w:sz="0" w:space="0" w:color="auto" w:frame="1"/>
              </w:rPr>
              <w:lastRenderedPageBreak/>
              <w:t>Nederlands je moedertaal is én Nederlands de nationale taal is van het land waar je je middelbare school hebt gedaan, of</w:t>
            </w:r>
          </w:p>
          <w:p w14:paraId="38EB68FB" w14:textId="77777777" w:rsidR="001F2B0E" w:rsidRPr="001F2B0E" w:rsidRDefault="001F2B0E" w:rsidP="001F2B0E">
            <w:pPr>
              <w:numPr>
                <w:ilvl w:val="2"/>
                <w:numId w:val="23"/>
              </w:numPr>
              <w:shd w:val="clear" w:color="auto" w:fill="FFFFFF"/>
              <w:spacing w:beforeAutospacing="1" w:afterAutospacing="1"/>
              <w:jc w:val="both"/>
              <w:textAlignment w:val="baseline"/>
              <w:rPr>
                <w:rFonts w:cstheme="minorHAnsi"/>
                <w:color w:val="201F1E"/>
                <w:sz w:val="20"/>
                <w:bdr w:val="none" w:sz="0" w:space="0" w:color="auto" w:frame="1"/>
              </w:rPr>
            </w:pPr>
            <w:proofErr w:type="gramStart"/>
            <w:r w:rsidRPr="001F2B0E">
              <w:rPr>
                <w:rFonts w:cstheme="minorHAnsi"/>
                <w:color w:val="201F1E"/>
                <w:sz w:val="20"/>
                <w:bdr w:val="none" w:sz="0" w:space="0" w:color="auto" w:frame="1"/>
              </w:rPr>
              <w:t>je</w:t>
            </w:r>
            <w:proofErr w:type="gramEnd"/>
            <w:r w:rsidRPr="001F2B0E">
              <w:rPr>
                <w:rFonts w:cstheme="minorHAnsi"/>
                <w:color w:val="201F1E"/>
                <w:sz w:val="20"/>
                <w:bdr w:val="none" w:sz="0" w:space="0" w:color="auto" w:frame="1"/>
              </w:rPr>
              <w:t xml:space="preserve"> onderwijs hebt gevolgd én het diploma hebt behaald op een Nederlandstalige middelbare school, of</w:t>
            </w:r>
          </w:p>
          <w:p w14:paraId="3A272759" w14:textId="77777777" w:rsidR="001F2B0E" w:rsidRPr="001F2B0E" w:rsidRDefault="001F2B0E" w:rsidP="001F2B0E">
            <w:pPr>
              <w:pStyle w:val="xelementtoproof"/>
              <w:numPr>
                <w:ilvl w:val="2"/>
                <w:numId w:val="23"/>
              </w:numPr>
              <w:shd w:val="clear" w:color="auto" w:fill="FFFFFF"/>
              <w:spacing w:before="0" w:after="0"/>
              <w:jc w:val="both"/>
              <w:textAlignment w:val="baseline"/>
              <w:rPr>
                <w:rFonts w:asciiTheme="minorHAnsi" w:eastAsiaTheme="minorHAnsi" w:hAnsiTheme="minorHAnsi" w:cstheme="minorHAnsi"/>
                <w:color w:val="201F1E"/>
                <w:sz w:val="20"/>
                <w:szCs w:val="20"/>
                <w:bdr w:val="none" w:sz="0" w:space="0" w:color="auto" w:frame="1"/>
                <w:lang w:eastAsia="en-US"/>
              </w:rPr>
            </w:pPr>
            <w:proofErr w:type="gramStart"/>
            <w:r w:rsidRPr="001F2B0E">
              <w:rPr>
                <w:rFonts w:asciiTheme="minorHAnsi" w:eastAsiaTheme="minorHAnsi" w:hAnsiTheme="minorHAnsi" w:cstheme="minorHAnsi"/>
                <w:color w:val="201F1E"/>
                <w:sz w:val="20"/>
                <w:szCs w:val="20"/>
                <w:bdr w:val="none" w:sz="0" w:space="0" w:color="auto" w:frame="1"/>
                <w:lang w:eastAsia="en-US"/>
              </w:rPr>
              <w:t>je</w:t>
            </w:r>
            <w:proofErr w:type="gramEnd"/>
            <w:r w:rsidRPr="001F2B0E">
              <w:rPr>
                <w:rFonts w:asciiTheme="minorHAnsi" w:eastAsiaTheme="minorHAnsi" w:hAnsiTheme="minorHAnsi" w:cstheme="minorHAnsi"/>
                <w:color w:val="201F1E"/>
                <w:sz w:val="20"/>
                <w:szCs w:val="20"/>
                <w:bdr w:val="none" w:sz="0" w:space="0" w:color="auto" w:frame="1"/>
                <w:lang w:eastAsia="en-US"/>
              </w:rPr>
              <w:t xml:space="preserve"> een middelbare schooldiploma hebt behaald mét een voldoende voor het eindexamenvak Nederland</w:t>
            </w:r>
          </w:p>
        </w:tc>
      </w:tr>
      <w:tr w:rsidR="001F2B0E" w:rsidRPr="001F2B0E" w14:paraId="29F053FF" w14:textId="77777777" w:rsidTr="001F2B0E">
        <w:tc>
          <w:tcPr>
            <w:tcW w:w="2919" w:type="dxa"/>
          </w:tcPr>
          <w:p w14:paraId="7CBBC122" w14:textId="77777777" w:rsidR="001F2B0E" w:rsidRPr="001F2B0E" w:rsidRDefault="001F2B0E" w:rsidP="00853BB6">
            <w:pPr>
              <w:jc w:val="both"/>
              <w:rPr>
                <w:rFonts w:cstheme="minorHAnsi"/>
                <w:w w:val="110"/>
                <w:sz w:val="20"/>
              </w:rPr>
            </w:pPr>
            <w:r w:rsidRPr="001F2B0E">
              <w:rPr>
                <w:rFonts w:cstheme="minorHAnsi"/>
                <w:w w:val="105"/>
                <w:sz w:val="20"/>
              </w:rPr>
              <w:lastRenderedPageBreak/>
              <w:t>Indien capaciteitsbeperking wordt ingesteld; de hoogte ervan</w:t>
            </w:r>
          </w:p>
        </w:tc>
        <w:tc>
          <w:tcPr>
            <w:tcW w:w="5915" w:type="dxa"/>
          </w:tcPr>
          <w:p w14:paraId="49ED26A5" w14:textId="77777777" w:rsidR="001F2B0E" w:rsidRPr="001F2B0E" w:rsidRDefault="001F2B0E" w:rsidP="00853BB6">
            <w:pPr>
              <w:jc w:val="both"/>
              <w:rPr>
                <w:rFonts w:cstheme="minorHAnsi"/>
                <w:sz w:val="20"/>
              </w:rPr>
            </w:pPr>
            <w:r w:rsidRPr="001F2B0E">
              <w:rPr>
                <w:rFonts w:cstheme="minorHAnsi"/>
                <w:sz w:val="20"/>
              </w:rPr>
              <w:t>n.v.t.</w:t>
            </w:r>
          </w:p>
        </w:tc>
      </w:tr>
    </w:tbl>
    <w:p w14:paraId="1C7045C0" w14:textId="77777777" w:rsidR="001F2B0E" w:rsidRDefault="001F2B0E" w:rsidP="001F2B0E">
      <w:pPr>
        <w:pStyle w:val="Kop1"/>
        <w:numPr>
          <w:ilvl w:val="0"/>
          <w:numId w:val="0"/>
        </w:numPr>
        <w:ind w:left="432" w:hanging="432"/>
        <w:jc w:val="both"/>
      </w:pPr>
    </w:p>
    <w:p w14:paraId="2F910DAC" w14:textId="7D228FD3" w:rsidR="00F1397D" w:rsidRPr="001F2B0E" w:rsidRDefault="00F1397D" w:rsidP="001F2B0E">
      <w:pPr>
        <w:jc w:val="both"/>
        <w:rPr>
          <w:rFonts w:asciiTheme="majorHAnsi" w:eastAsiaTheme="majorEastAsia" w:hAnsiTheme="majorHAnsi" w:cstheme="majorBidi"/>
          <w:color w:val="6DC0ED" w:themeColor="accent1" w:themeShade="BF"/>
          <w:sz w:val="32"/>
          <w:szCs w:val="32"/>
        </w:rPr>
      </w:pPr>
    </w:p>
    <w:sectPr w:rsidR="00F1397D" w:rsidRPr="001F2B0E" w:rsidSect="00D36F6F">
      <w:headerReference w:type="even" r:id="rId12"/>
      <w:headerReference w:type="default" r:id="rId13"/>
      <w:footerReference w:type="even" r:id="rId14"/>
      <w:footerReference w:type="default" r:id="rId15"/>
      <w:headerReference w:type="first" r:id="rId16"/>
      <w:footerReference w:type="first" r:id="rId17"/>
      <w:pgSz w:w="11906" w:h="16838" w:code="9"/>
      <w:pgMar w:top="964" w:right="1531" w:bottom="1418" w:left="1531"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8BE5" w14:textId="77777777" w:rsidR="00F034A0" w:rsidRDefault="00F034A0">
      <w:pPr>
        <w:spacing w:line="240" w:lineRule="auto"/>
      </w:pPr>
      <w:r>
        <w:separator/>
      </w:r>
    </w:p>
  </w:endnote>
  <w:endnote w:type="continuationSeparator" w:id="0">
    <w:p w14:paraId="4CB8F976" w14:textId="77777777" w:rsidR="00F034A0" w:rsidRDefault="00F03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37ED" w14:textId="77777777" w:rsidR="00D105B1" w:rsidRDefault="00D105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rtEZTableClean"/>
      <w:tblW w:w="9808" w:type="dxa"/>
      <w:tblLayout w:type="fixed"/>
      <w:tblLook w:val="04A0" w:firstRow="1" w:lastRow="0" w:firstColumn="1" w:lastColumn="0" w:noHBand="0" w:noVBand="1"/>
    </w:tblPr>
    <w:tblGrid>
      <w:gridCol w:w="8844"/>
      <w:gridCol w:w="964"/>
    </w:tblGrid>
    <w:tr w:rsidR="00F246D5" w14:paraId="295B4404" w14:textId="77777777" w:rsidTr="00D36F6F">
      <w:tc>
        <w:tcPr>
          <w:tcW w:w="8844" w:type="dxa"/>
        </w:tcPr>
        <w:p w14:paraId="7D398F23" w14:textId="77777777" w:rsidR="00D36F6F" w:rsidRPr="00D36F6F" w:rsidRDefault="00000000" w:rsidP="00D36F6F">
          <w:pPr>
            <w:pStyle w:val="Voettekst"/>
            <w:rPr>
              <w:lang w:val="en-US"/>
            </w:rPr>
          </w:pPr>
          <w:r>
            <w:rPr>
              <w:lang w:val="en-US"/>
            </w:rPr>
            <w:t>ArtEZ Aanvraag Ad Beats &amp; Rhymes – ArtEZ University of the Arts</w:t>
          </w:r>
        </w:p>
      </w:tc>
      <w:tc>
        <w:tcPr>
          <w:tcW w:w="964" w:type="dxa"/>
        </w:tcPr>
        <w:p w14:paraId="24353C69" w14:textId="77777777" w:rsidR="00D36F6F" w:rsidRPr="00D36F6F" w:rsidRDefault="00000000" w:rsidP="00D36F6F">
          <w:pPr>
            <w:pStyle w:val="Voettekst"/>
            <w:jc w:val="right"/>
          </w:pPr>
          <w:r w:rsidRPr="00D36F6F">
            <w:fldChar w:fldCharType="begin"/>
          </w:r>
          <w:r w:rsidRPr="00D36F6F">
            <w:instrText xml:space="preserve"> PAGE  \* Arabic  \* MERGEFORMAT </w:instrText>
          </w:r>
          <w:r w:rsidRPr="00D36F6F">
            <w:fldChar w:fldCharType="separate"/>
          </w:r>
          <w:r w:rsidRPr="00D36F6F">
            <w:t>6</w:t>
          </w:r>
          <w:r w:rsidRPr="00D36F6F">
            <w:fldChar w:fldCharType="end"/>
          </w:r>
          <w:r>
            <w:t>/</w:t>
          </w:r>
          <w:fldSimple w:instr=" NUMPAGES  \* Arabic  \* MERGEFORMAT ">
            <w:r w:rsidRPr="00D36F6F">
              <w:t>6</w:t>
            </w:r>
          </w:fldSimple>
        </w:p>
      </w:tc>
    </w:tr>
  </w:tbl>
  <w:p w14:paraId="2D4D05F3" w14:textId="77777777" w:rsidR="00D36F6F" w:rsidRPr="00D36F6F" w:rsidRDefault="00D36F6F" w:rsidP="00D36F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30CD" w14:textId="77777777" w:rsidR="00D105B1" w:rsidRDefault="00D105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E495" w14:textId="77777777" w:rsidR="00F034A0" w:rsidRDefault="00F034A0">
      <w:pPr>
        <w:spacing w:line="240" w:lineRule="auto"/>
      </w:pPr>
      <w:r>
        <w:separator/>
      </w:r>
    </w:p>
  </w:footnote>
  <w:footnote w:type="continuationSeparator" w:id="0">
    <w:p w14:paraId="3A3C2910" w14:textId="77777777" w:rsidR="00F034A0" w:rsidRDefault="00F03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1429" w14:textId="77777777" w:rsidR="00D105B1" w:rsidRDefault="00D105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3002" w14:textId="77777777" w:rsidR="00F1397D" w:rsidRPr="00D36F6F" w:rsidRDefault="00000000" w:rsidP="00F1397D">
    <w:pPr>
      <w:pStyle w:val="Koptekst"/>
      <w:rPr>
        <w:color w:val="FFFFFF" w:themeColor="background1"/>
      </w:rPr>
    </w:pPr>
    <w:r w:rsidRPr="00D36F6F">
      <w:rPr>
        <w:color w:val="FFFFFF" w:themeColor="background1"/>
      </w:rPr>
      <mc:AlternateContent>
        <mc:Choice Requires="wps">
          <w:drawing>
            <wp:anchor distT="0" distB="0" distL="114300" distR="114300" simplePos="0" relativeHeight="251663360" behindDoc="0" locked="0" layoutInCell="1" allowOverlap="1" wp14:anchorId="11F144FC" wp14:editId="6FF025ED">
              <wp:simplePos x="0" y="0"/>
              <wp:positionH relativeFrom="page">
                <wp:align>left</wp:align>
              </wp:positionH>
              <wp:positionV relativeFrom="page">
                <wp:align>top</wp:align>
              </wp:positionV>
              <wp:extent cx="576000" cy="10692000"/>
              <wp:effectExtent l="0" t="0" r="0" b="0"/>
              <wp:wrapNone/>
              <wp:docPr id="3" name="sBalk"/>
              <wp:cNvGraphicFramePr/>
              <a:graphic xmlns:a="http://schemas.openxmlformats.org/drawingml/2006/main">
                <a:graphicData uri="http://schemas.microsoft.com/office/word/2010/wordprocessingShape">
                  <wps:wsp>
                    <wps:cNvSpPr/>
                    <wps:spPr>
                      <a:xfrm>
                        <a:off x="0" y="0"/>
                        <a:ext cx="576000" cy="1069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sBalk" o:spid="_x0000_s2049" style="width:45.35pt;height:841.9pt;margin-top:0;margin-left:0;mso-height-percent:0;mso-height-relative:margin;mso-position-horizontal:left;mso-position-horizontal-relative:page;mso-position-vertical:top;mso-position-vertical-relative:page;mso-width-percent:0;mso-width-relative:margin;mso-wrap-distance-bottom:0;mso-wrap-distance-left:9pt;mso-wrap-distance-right:9pt;mso-wrap-distance-top:0;mso-wrap-style:square;position:absolute;visibility:visible;v-text-anchor:middle;z-index:251664384" fillcolor="#d5edfa"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B46A" w14:textId="77777777" w:rsidR="003D7188" w:rsidRPr="00442C29" w:rsidRDefault="00000000" w:rsidP="00F1397D">
    <w:pPr>
      <w:pStyle w:val="Koptekst"/>
      <w:spacing w:line="2880" w:lineRule="atLeast"/>
    </w:pPr>
    <w:r>
      <mc:AlternateContent>
        <mc:Choice Requires="wps">
          <w:drawing>
            <wp:anchor distT="0" distB="0" distL="114300" distR="114300" simplePos="0" relativeHeight="251658240" behindDoc="0" locked="0" layoutInCell="1" allowOverlap="1" wp14:anchorId="6AEBDFA5" wp14:editId="75EFA22B">
              <wp:simplePos x="0" y="0"/>
              <wp:positionH relativeFrom="column">
                <wp:posOffset>-972185</wp:posOffset>
              </wp:positionH>
              <wp:positionV relativeFrom="paragraph">
                <wp:posOffset>0</wp:posOffset>
              </wp:positionV>
              <wp:extent cx="7560000" cy="10692000"/>
              <wp:effectExtent l="0" t="0" r="0" b="0"/>
              <wp:wrapNone/>
              <wp:docPr id="7" name="sCoverImage"/>
              <wp:cNvGraphicFramePr/>
              <a:graphic xmlns:a="http://schemas.openxmlformats.org/drawingml/2006/main">
                <a:graphicData uri="http://schemas.microsoft.com/office/word/2010/wordprocessingShape">
                  <wps:wsp>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sCoverImage" o:spid="_x0000_s2050" style="width:595.3pt;height:841.9pt;margin-top:0;margin-left:-76.55pt;mso-height-percent:0;mso-height-relative:margin;mso-width-percent:0;mso-width-relative:margin;mso-wrap-distance-bottom:0;mso-wrap-distance-left:9pt;mso-wrap-distance-right:9pt;mso-wrap-distance-top:0;mso-wrap-style:square;position:absolute;visibility:visible;v-text-anchor:middle;z-index:251659264" filled="f" stroked="f" strokeweight="1pt"/>
          </w:pict>
        </mc:Fallback>
      </mc:AlternateContent>
    </w:r>
    <w:r w:rsidR="00442C29" w:rsidRPr="00442C29">
      <w:drawing>
        <wp:anchor distT="0" distB="0" distL="114300" distR="114300" simplePos="0" relativeHeight="251662336" behindDoc="0" locked="0" layoutInCell="1" allowOverlap="1" wp14:anchorId="052D34C0" wp14:editId="324D573C">
          <wp:simplePos x="0" y="0"/>
          <wp:positionH relativeFrom="page">
            <wp:align>center</wp:align>
          </wp:positionH>
          <wp:positionV relativeFrom="page">
            <wp:posOffset>302260</wp:posOffset>
          </wp:positionV>
          <wp:extent cx="2556000" cy="212400"/>
          <wp:effectExtent l="0" t="0" r="0" b="0"/>
          <wp:wrapNone/>
          <wp:docPr id="86" name="Art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ArtEZ"/>
                  <pic:cNvPicPr/>
                </pic:nvPicPr>
                <pic:blipFill>
                  <a:blip r:embed="rId1">
                    <a:lum/>
                    <a:extLst>
                      <a:ext uri="{28A0092B-C50C-407E-A947-70E740481C1C}">
                        <a14:useLocalDpi xmlns:a14="http://schemas.microsoft.com/office/drawing/2010/main" val="0"/>
                      </a:ext>
                    </a:extLst>
                  </a:blip>
                  <a:stretch>
                    <a:fillRect/>
                  </a:stretch>
                </pic:blipFill>
                <pic:spPr>
                  <a:xfrm>
                    <a:off x="0" y="0"/>
                    <a:ext cx="2556000" cy="212400"/>
                  </a:xfrm>
                  <a:prstGeom prst="rect">
                    <a:avLst/>
                  </a:prstGeom>
                </pic:spPr>
              </pic:pic>
            </a:graphicData>
          </a:graphic>
          <wp14:sizeRelH relativeFrom="margin">
            <wp14:pctWidth>0</wp14:pctWidth>
          </wp14:sizeRelH>
          <wp14:sizeRelV relativeFrom="margin">
            <wp14:pctHeight>0</wp14:pctHeight>
          </wp14:sizeRelV>
        </wp:anchor>
      </w:drawing>
    </w:r>
    <w:r w:rsidR="00442C29" w:rsidRPr="00442C29">
      <mc:AlternateContent>
        <mc:Choice Requires="wps">
          <w:drawing>
            <wp:anchor distT="0" distB="0" distL="114300" distR="114300" simplePos="0" relativeHeight="251660288" behindDoc="0" locked="0" layoutInCell="1" allowOverlap="1" wp14:anchorId="5C185616" wp14:editId="2CAB7A29">
              <wp:simplePos x="0" y="0"/>
              <wp:positionH relativeFrom="page">
                <wp:align>left</wp:align>
              </wp:positionH>
              <wp:positionV relativeFrom="page">
                <wp:align>top</wp:align>
              </wp:positionV>
              <wp:extent cx="1368000" cy="10692000"/>
              <wp:effectExtent l="0" t="0" r="3810" b="0"/>
              <wp:wrapNone/>
              <wp:docPr id="4" name="logo"/>
              <wp:cNvGraphicFramePr/>
              <a:graphic xmlns:a="http://schemas.openxmlformats.org/drawingml/2006/main">
                <a:graphicData uri="http://schemas.microsoft.com/office/word/2010/wordprocessingShape">
                  <wps:wsp>
                    <wps:cNvSpPr/>
                    <wps:spPr>
                      <a:xfrm>
                        <a:off x="0" y="0"/>
                        <a:ext cx="1368000" cy="10692000"/>
                      </a:xfrm>
                      <a:prstGeom prst="rect">
                        <a:avLst/>
                      </a:pr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logo" o:spid="_x0000_s2051" style="width:107.7pt;height:841.9pt;margin-top:0;margin-left:0;mso-height-percent:0;mso-height-relative:margin;mso-position-horizontal:left;mso-position-horizontal-relative:page;mso-position-vertical:top;mso-position-vertical-relative:page;mso-width-percent:0;mso-width-relative:margin;mso-wrap-distance-bottom:0;mso-wrap-distance-left:9pt;mso-wrap-distance-right:9pt;mso-wrap-distance-top:0;mso-wrap-style:square;position:absolute;visibility:visible;v-text-anchor:middle;z-index:251661312" fillcolor="#d5edfa" stroked="f" strokeweight="1pt">
              <v:fill opacity="46003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DA"/>
    <w:multiLevelType w:val="multilevel"/>
    <w:tmpl w:val="9CFE4228"/>
    <w:numStyleLink w:val="ArtEZListDashTemplate"/>
  </w:abstractNum>
  <w:abstractNum w:abstractNumId="1" w15:restartNumberingAfterBreak="0">
    <w:nsid w:val="05AA0285"/>
    <w:multiLevelType w:val="multilevel"/>
    <w:tmpl w:val="F7CC1144"/>
    <w:styleLink w:val="ArtEZListNumberTemplate"/>
    <w:lvl w:ilvl="0">
      <w:start w:val="1"/>
      <w:numFmt w:val="decimal"/>
      <w:pStyle w:val="ArtEZListNumber"/>
      <w:lvlText w:val="%1."/>
      <w:lvlJc w:val="left"/>
      <w:pPr>
        <w:ind w:left="369" w:hanging="369"/>
      </w:pPr>
      <w:rPr>
        <w:rFonts w:hint="default"/>
      </w:rPr>
    </w:lvl>
    <w:lvl w:ilvl="1">
      <w:start w:val="1"/>
      <w:numFmt w:val="upperLetter"/>
      <w:lvlText w:val="%2."/>
      <w:lvlJc w:val="left"/>
      <w:pPr>
        <w:ind w:left="738" w:hanging="369"/>
      </w:pPr>
      <w:rPr>
        <w:rFonts w:hint="default"/>
      </w:rPr>
    </w:lvl>
    <w:lvl w:ilvl="2">
      <w:start w:val="1"/>
      <w:numFmt w:val="decimal"/>
      <w:lvlText w:val="%3."/>
      <w:lvlJc w:val="left"/>
      <w:pPr>
        <w:ind w:left="1106" w:hanging="369"/>
      </w:pPr>
      <w:rPr>
        <w:rFonts w:hint="default"/>
      </w:rPr>
    </w:lvl>
    <w:lvl w:ilvl="3">
      <w:start w:val="1"/>
      <w:numFmt w:val="upperLetter"/>
      <w:lvlText w:val="%4."/>
      <w:lvlJc w:val="left"/>
      <w:pPr>
        <w:ind w:left="1475" w:hanging="369"/>
      </w:pPr>
      <w:rPr>
        <w:rFonts w:hint="default"/>
      </w:rPr>
    </w:lvl>
    <w:lvl w:ilvl="4">
      <w:start w:val="1"/>
      <w:numFmt w:val="decimal"/>
      <w:lvlText w:val="%5."/>
      <w:lvlJc w:val="left"/>
      <w:pPr>
        <w:ind w:left="1843" w:hanging="369"/>
      </w:pPr>
      <w:rPr>
        <w:rFonts w:hint="default"/>
      </w:rPr>
    </w:lvl>
    <w:lvl w:ilvl="5">
      <w:start w:val="1"/>
      <w:numFmt w:val="upperLetter"/>
      <w:lvlText w:val="%6."/>
      <w:lvlJc w:val="left"/>
      <w:pPr>
        <w:ind w:left="2212" w:hanging="369"/>
      </w:pPr>
      <w:rPr>
        <w:rFonts w:hint="default"/>
      </w:rPr>
    </w:lvl>
    <w:lvl w:ilvl="6">
      <w:start w:val="1"/>
      <w:numFmt w:val="decimal"/>
      <w:lvlText w:val="%7."/>
      <w:lvlJc w:val="left"/>
      <w:pPr>
        <w:ind w:left="2580" w:hanging="369"/>
      </w:pPr>
      <w:rPr>
        <w:rFonts w:hint="default"/>
      </w:rPr>
    </w:lvl>
    <w:lvl w:ilvl="7">
      <w:start w:val="1"/>
      <w:numFmt w:val="upperLetter"/>
      <w:lvlText w:val="%8."/>
      <w:lvlJc w:val="left"/>
      <w:pPr>
        <w:ind w:left="2949" w:hanging="369"/>
      </w:pPr>
      <w:rPr>
        <w:rFonts w:hint="default"/>
      </w:rPr>
    </w:lvl>
    <w:lvl w:ilvl="8">
      <w:start w:val="1"/>
      <w:numFmt w:val="decimal"/>
      <w:lvlText w:val="%9."/>
      <w:lvlJc w:val="left"/>
      <w:pPr>
        <w:ind w:left="3317" w:hanging="369"/>
      </w:pPr>
      <w:rPr>
        <w:rFonts w:hint="default"/>
      </w:rPr>
    </w:lvl>
  </w:abstractNum>
  <w:abstractNum w:abstractNumId="2" w15:restartNumberingAfterBreak="0">
    <w:nsid w:val="0AA45AD1"/>
    <w:multiLevelType w:val="multilevel"/>
    <w:tmpl w:val="5E6CD958"/>
    <w:styleLink w:val="ArtEZListLetterTemplate"/>
    <w:lvl w:ilvl="0">
      <w:start w:val="1"/>
      <w:numFmt w:val="upperLetter"/>
      <w:pStyle w:val="ArtEZListLetter"/>
      <w:lvlText w:val="%1."/>
      <w:lvlJc w:val="left"/>
      <w:pPr>
        <w:ind w:left="369" w:hanging="369"/>
      </w:pPr>
      <w:rPr>
        <w:rFonts w:hint="default"/>
        <w:color w:val="auto"/>
      </w:rPr>
    </w:lvl>
    <w:lvl w:ilvl="1">
      <w:start w:val="1"/>
      <w:numFmt w:val="decimal"/>
      <w:lvlText w:val="%2."/>
      <w:lvlJc w:val="left"/>
      <w:pPr>
        <w:ind w:left="738" w:hanging="369"/>
      </w:pPr>
      <w:rPr>
        <w:rFonts w:hint="default"/>
      </w:rPr>
    </w:lvl>
    <w:lvl w:ilvl="2">
      <w:start w:val="1"/>
      <w:numFmt w:val="upperLetter"/>
      <w:lvlText w:val="%3."/>
      <w:lvlJc w:val="left"/>
      <w:pPr>
        <w:ind w:left="1106" w:hanging="369"/>
      </w:pPr>
      <w:rPr>
        <w:rFonts w:hint="default"/>
      </w:rPr>
    </w:lvl>
    <w:lvl w:ilvl="3">
      <w:start w:val="1"/>
      <w:numFmt w:val="decimal"/>
      <w:lvlText w:val="%4."/>
      <w:lvlJc w:val="left"/>
      <w:pPr>
        <w:ind w:left="1475" w:hanging="369"/>
      </w:pPr>
      <w:rPr>
        <w:rFonts w:hint="default"/>
      </w:rPr>
    </w:lvl>
    <w:lvl w:ilvl="4">
      <w:start w:val="1"/>
      <w:numFmt w:val="upperLetter"/>
      <w:lvlText w:val="%5."/>
      <w:lvlJc w:val="left"/>
      <w:pPr>
        <w:ind w:left="1843" w:hanging="369"/>
      </w:pPr>
      <w:rPr>
        <w:rFonts w:hint="default"/>
      </w:rPr>
    </w:lvl>
    <w:lvl w:ilvl="5">
      <w:start w:val="1"/>
      <w:numFmt w:val="decimal"/>
      <w:lvlText w:val="%6."/>
      <w:lvlJc w:val="left"/>
      <w:pPr>
        <w:ind w:left="2212" w:hanging="369"/>
      </w:pPr>
      <w:rPr>
        <w:rFonts w:hint="default"/>
      </w:rPr>
    </w:lvl>
    <w:lvl w:ilvl="6">
      <w:start w:val="1"/>
      <w:numFmt w:val="upperLetter"/>
      <w:lvlText w:val="%7."/>
      <w:lvlJc w:val="left"/>
      <w:pPr>
        <w:ind w:left="2580" w:hanging="369"/>
      </w:pPr>
      <w:rPr>
        <w:rFonts w:hint="default"/>
      </w:rPr>
    </w:lvl>
    <w:lvl w:ilvl="7">
      <w:start w:val="1"/>
      <w:numFmt w:val="decimal"/>
      <w:lvlText w:val="%8."/>
      <w:lvlJc w:val="left"/>
      <w:pPr>
        <w:ind w:left="2949" w:hanging="369"/>
      </w:pPr>
      <w:rPr>
        <w:rFonts w:hint="default"/>
      </w:rPr>
    </w:lvl>
    <w:lvl w:ilvl="8">
      <w:start w:val="1"/>
      <w:numFmt w:val="upperLetter"/>
      <w:lvlText w:val="%9."/>
      <w:lvlJc w:val="left"/>
      <w:pPr>
        <w:ind w:left="3317" w:hanging="369"/>
      </w:pPr>
      <w:rPr>
        <w:rFonts w:hint="default"/>
      </w:rPr>
    </w:lvl>
  </w:abstractNum>
  <w:abstractNum w:abstractNumId="3" w15:restartNumberingAfterBreak="0">
    <w:nsid w:val="103168C3"/>
    <w:multiLevelType w:val="hybridMultilevel"/>
    <w:tmpl w:val="7A80F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6E55DB"/>
    <w:multiLevelType w:val="multilevel"/>
    <w:tmpl w:val="DA28B246"/>
    <w:styleLink w:val="ArtEZListHeadingTemplate"/>
    <w:lvl w:ilvl="0">
      <w:start w:val="1"/>
      <w:numFmt w:val="decimal"/>
      <w:pStyle w:val="Kop1"/>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pStyle w:val="Kop4"/>
      <w:lvlText w:val=""/>
      <w:lvlJc w:val="left"/>
      <w:pPr>
        <w:ind w:left="0" w:firstLine="0"/>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5" w15:restartNumberingAfterBreak="0">
    <w:nsid w:val="1BEF4A01"/>
    <w:multiLevelType w:val="multilevel"/>
    <w:tmpl w:val="9CFE4228"/>
    <w:numStyleLink w:val="ArtEZListDashTemplate"/>
  </w:abstractNum>
  <w:abstractNum w:abstractNumId="6" w15:restartNumberingAfterBreak="0">
    <w:nsid w:val="35374BB1"/>
    <w:multiLevelType w:val="multilevel"/>
    <w:tmpl w:val="9CFE4228"/>
    <w:styleLink w:val="ArtEZListDashTemplate"/>
    <w:lvl w:ilvl="0">
      <w:start w:val="1"/>
      <w:numFmt w:val="bullet"/>
      <w:pStyle w:val="ArtEZListDash"/>
      <w:lvlText w:val="-"/>
      <w:lvlJc w:val="left"/>
      <w:pPr>
        <w:ind w:left="369" w:hanging="369"/>
      </w:pPr>
      <w:rPr>
        <w:rFonts w:hint="default"/>
      </w:rPr>
    </w:lvl>
    <w:lvl w:ilvl="1">
      <w:start w:val="1"/>
      <w:numFmt w:val="bullet"/>
      <w:lvlText w:val="•"/>
      <w:lvlJc w:val="left"/>
      <w:pPr>
        <w:ind w:left="738" w:hanging="369"/>
      </w:pPr>
      <w:rPr>
        <w:rFonts w:hint="default"/>
      </w:rPr>
    </w:lvl>
    <w:lvl w:ilvl="2">
      <w:start w:val="1"/>
      <w:numFmt w:val="bullet"/>
      <w:lvlText w:val="-"/>
      <w:lvlJc w:val="left"/>
      <w:pPr>
        <w:ind w:left="1106" w:hanging="369"/>
      </w:pPr>
      <w:rPr>
        <w:rFonts w:hint="default"/>
      </w:rPr>
    </w:lvl>
    <w:lvl w:ilvl="3">
      <w:start w:val="1"/>
      <w:numFmt w:val="bullet"/>
      <w:lvlText w:val="•"/>
      <w:lvlJc w:val="left"/>
      <w:pPr>
        <w:ind w:left="1475" w:hanging="369"/>
      </w:pPr>
      <w:rPr>
        <w:rFonts w:hint="default"/>
      </w:rPr>
    </w:lvl>
    <w:lvl w:ilvl="4">
      <w:start w:val="1"/>
      <w:numFmt w:val="bullet"/>
      <w:lvlText w:val="-"/>
      <w:lvlJc w:val="left"/>
      <w:pPr>
        <w:ind w:left="1843" w:hanging="369"/>
      </w:pPr>
      <w:rPr>
        <w:rFonts w:hint="default"/>
      </w:rPr>
    </w:lvl>
    <w:lvl w:ilvl="5">
      <w:start w:val="1"/>
      <w:numFmt w:val="bullet"/>
      <w:lvlText w:val="•"/>
      <w:lvlJc w:val="left"/>
      <w:pPr>
        <w:ind w:left="2212" w:hanging="369"/>
      </w:pPr>
      <w:rPr>
        <w:rFonts w:hint="default"/>
      </w:rPr>
    </w:lvl>
    <w:lvl w:ilvl="6">
      <w:start w:val="1"/>
      <w:numFmt w:val="bullet"/>
      <w:lvlText w:val="-"/>
      <w:lvlJc w:val="left"/>
      <w:pPr>
        <w:ind w:left="2580" w:hanging="369"/>
      </w:pPr>
      <w:rPr>
        <w:rFonts w:hint="default"/>
      </w:rPr>
    </w:lvl>
    <w:lvl w:ilvl="7">
      <w:start w:val="1"/>
      <w:numFmt w:val="bullet"/>
      <w:lvlText w:val="•"/>
      <w:lvlJc w:val="left"/>
      <w:pPr>
        <w:ind w:left="2949" w:hanging="369"/>
      </w:pPr>
      <w:rPr>
        <w:rFonts w:hint="default"/>
      </w:rPr>
    </w:lvl>
    <w:lvl w:ilvl="8">
      <w:start w:val="1"/>
      <w:numFmt w:val="bullet"/>
      <w:lvlText w:val="-"/>
      <w:lvlJc w:val="left"/>
      <w:pPr>
        <w:ind w:left="3317" w:hanging="369"/>
      </w:pPr>
      <w:rPr>
        <w:rFonts w:hint="default"/>
      </w:rPr>
    </w:lvl>
  </w:abstractNum>
  <w:abstractNum w:abstractNumId="7" w15:restartNumberingAfterBreak="0">
    <w:nsid w:val="35F82B6B"/>
    <w:multiLevelType w:val="multilevel"/>
    <w:tmpl w:val="F7CC1144"/>
    <w:numStyleLink w:val="ArtEZListNumberTemplate"/>
  </w:abstractNum>
  <w:abstractNum w:abstractNumId="8" w15:restartNumberingAfterBreak="0">
    <w:nsid w:val="3A800101"/>
    <w:multiLevelType w:val="multilevel"/>
    <w:tmpl w:val="299824E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E1DD5"/>
    <w:multiLevelType w:val="multilevel"/>
    <w:tmpl w:val="5F84B4FC"/>
    <w:numStyleLink w:val="ArtEZListBulletTemplate"/>
  </w:abstractNum>
  <w:abstractNum w:abstractNumId="10" w15:restartNumberingAfterBreak="0">
    <w:nsid w:val="412F79E6"/>
    <w:multiLevelType w:val="multilevel"/>
    <w:tmpl w:val="5E6CD958"/>
    <w:numStyleLink w:val="ArtEZListLetterTemplate"/>
  </w:abstractNum>
  <w:abstractNum w:abstractNumId="11" w15:restartNumberingAfterBreak="0">
    <w:nsid w:val="492E3614"/>
    <w:multiLevelType w:val="multilevel"/>
    <w:tmpl w:val="F7CC1144"/>
    <w:numStyleLink w:val="ArtEZListNumberTemplate"/>
  </w:abstractNum>
  <w:abstractNum w:abstractNumId="12" w15:restartNumberingAfterBreak="0">
    <w:nsid w:val="552B2BE4"/>
    <w:multiLevelType w:val="multilevel"/>
    <w:tmpl w:val="5E6CD958"/>
    <w:numStyleLink w:val="ArtEZListLetterTemplate"/>
  </w:abstractNum>
  <w:abstractNum w:abstractNumId="13" w15:restartNumberingAfterBreak="0">
    <w:nsid w:val="58C67091"/>
    <w:multiLevelType w:val="multilevel"/>
    <w:tmpl w:val="64B873D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A77BE"/>
    <w:multiLevelType w:val="multilevel"/>
    <w:tmpl w:val="9CFE4228"/>
    <w:numStyleLink w:val="ArtEZListDashTemplate"/>
  </w:abstractNum>
  <w:abstractNum w:abstractNumId="15" w15:restartNumberingAfterBreak="0">
    <w:nsid w:val="604B6AA6"/>
    <w:multiLevelType w:val="multilevel"/>
    <w:tmpl w:val="F7CC1144"/>
    <w:numStyleLink w:val="ArtEZListNumberTemplate"/>
  </w:abstractNum>
  <w:abstractNum w:abstractNumId="16" w15:restartNumberingAfterBreak="0">
    <w:nsid w:val="60572E6B"/>
    <w:multiLevelType w:val="multilevel"/>
    <w:tmpl w:val="5E6CD958"/>
    <w:numStyleLink w:val="ArtEZListLetterTemplate"/>
  </w:abstractNum>
  <w:abstractNum w:abstractNumId="17" w15:restartNumberingAfterBreak="0">
    <w:nsid w:val="607B24CB"/>
    <w:multiLevelType w:val="multilevel"/>
    <w:tmpl w:val="DA28B246"/>
    <w:numStyleLink w:val="ArtEZListHeadingTemplate"/>
  </w:abstractNum>
  <w:abstractNum w:abstractNumId="18" w15:restartNumberingAfterBreak="0">
    <w:nsid w:val="6556611C"/>
    <w:multiLevelType w:val="multilevel"/>
    <w:tmpl w:val="5F84B4FC"/>
    <w:numStyleLink w:val="ArtEZListBulletTemplate"/>
  </w:abstractNum>
  <w:abstractNum w:abstractNumId="19" w15:restartNumberingAfterBreak="0">
    <w:nsid w:val="75CD78AE"/>
    <w:multiLevelType w:val="multilevel"/>
    <w:tmpl w:val="DA28B246"/>
    <w:numStyleLink w:val="ArtEZListHeadingTemplate"/>
  </w:abstractNum>
  <w:abstractNum w:abstractNumId="20" w15:restartNumberingAfterBreak="0">
    <w:nsid w:val="76061990"/>
    <w:multiLevelType w:val="multilevel"/>
    <w:tmpl w:val="5E6CD958"/>
    <w:numStyleLink w:val="ArtEZListLetterTemplate"/>
  </w:abstractNum>
  <w:abstractNum w:abstractNumId="21" w15:restartNumberingAfterBreak="0">
    <w:nsid w:val="7D5206A6"/>
    <w:multiLevelType w:val="multilevel"/>
    <w:tmpl w:val="5F84B4FC"/>
    <w:numStyleLink w:val="ArtEZListBulletTemplate"/>
  </w:abstractNum>
  <w:abstractNum w:abstractNumId="22" w15:restartNumberingAfterBreak="0">
    <w:nsid w:val="7E1C5759"/>
    <w:multiLevelType w:val="multilevel"/>
    <w:tmpl w:val="5F84B4FC"/>
    <w:numStyleLink w:val="ArtEZListBulletTemplate"/>
  </w:abstractNum>
  <w:abstractNum w:abstractNumId="23" w15:restartNumberingAfterBreak="0">
    <w:nsid w:val="7FD32092"/>
    <w:multiLevelType w:val="multilevel"/>
    <w:tmpl w:val="5F84B4FC"/>
    <w:styleLink w:val="ArtEZListBulletTemplate"/>
    <w:lvl w:ilvl="0">
      <w:start w:val="1"/>
      <w:numFmt w:val="bullet"/>
      <w:pStyle w:val="ArtEZListBullet"/>
      <w:lvlText w:val="•"/>
      <w:lvlJc w:val="left"/>
      <w:pPr>
        <w:ind w:left="369" w:hanging="369"/>
      </w:pPr>
      <w:rPr>
        <w:rFonts w:hint="default"/>
      </w:rPr>
    </w:lvl>
    <w:lvl w:ilvl="1">
      <w:start w:val="1"/>
      <w:numFmt w:val="bullet"/>
      <w:lvlText w:val="-"/>
      <w:lvlJc w:val="left"/>
      <w:pPr>
        <w:ind w:left="738" w:hanging="369"/>
      </w:pPr>
      <w:rPr>
        <w:rFonts w:hint="default"/>
      </w:rPr>
    </w:lvl>
    <w:lvl w:ilvl="2">
      <w:start w:val="1"/>
      <w:numFmt w:val="bullet"/>
      <w:lvlText w:val="•"/>
      <w:lvlJc w:val="left"/>
      <w:pPr>
        <w:ind w:left="1106" w:hanging="369"/>
      </w:pPr>
      <w:rPr>
        <w:rFonts w:hint="default"/>
      </w:rPr>
    </w:lvl>
    <w:lvl w:ilvl="3">
      <w:start w:val="1"/>
      <w:numFmt w:val="bullet"/>
      <w:lvlText w:val="-"/>
      <w:lvlJc w:val="left"/>
      <w:pPr>
        <w:ind w:left="1475" w:hanging="369"/>
      </w:pPr>
      <w:rPr>
        <w:rFonts w:hint="default"/>
      </w:rPr>
    </w:lvl>
    <w:lvl w:ilvl="4">
      <w:start w:val="1"/>
      <w:numFmt w:val="bullet"/>
      <w:lvlText w:val="•"/>
      <w:lvlJc w:val="left"/>
      <w:pPr>
        <w:ind w:left="1843" w:hanging="369"/>
      </w:pPr>
      <w:rPr>
        <w:rFonts w:hint="default"/>
      </w:rPr>
    </w:lvl>
    <w:lvl w:ilvl="5">
      <w:start w:val="1"/>
      <w:numFmt w:val="bullet"/>
      <w:lvlText w:val="-"/>
      <w:lvlJc w:val="left"/>
      <w:pPr>
        <w:ind w:left="2212" w:hanging="369"/>
      </w:pPr>
      <w:rPr>
        <w:rFonts w:hint="default"/>
      </w:rPr>
    </w:lvl>
    <w:lvl w:ilvl="6">
      <w:start w:val="1"/>
      <w:numFmt w:val="bullet"/>
      <w:lvlText w:val="•"/>
      <w:lvlJc w:val="left"/>
      <w:pPr>
        <w:ind w:left="2580" w:hanging="369"/>
      </w:pPr>
      <w:rPr>
        <w:rFonts w:hint="default"/>
      </w:rPr>
    </w:lvl>
    <w:lvl w:ilvl="7">
      <w:start w:val="1"/>
      <w:numFmt w:val="bullet"/>
      <w:lvlText w:val="-"/>
      <w:lvlJc w:val="left"/>
      <w:pPr>
        <w:ind w:left="2949" w:hanging="369"/>
      </w:pPr>
      <w:rPr>
        <w:rFonts w:hint="default"/>
      </w:rPr>
    </w:lvl>
    <w:lvl w:ilvl="8">
      <w:start w:val="1"/>
      <w:numFmt w:val="bullet"/>
      <w:lvlText w:val="•"/>
      <w:lvlJc w:val="left"/>
      <w:pPr>
        <w:ind w:left="3317" w:hanging="369"/>
      </w:pPr>
      <w:rPr>
        <w:rFonts w:hint="default"/>
      </w:rPr>
    </w:lvl>
  </w:abstractNum>
  <w:num w:numId="1" w16cid:durableId="1229609489">
    <w:abstractNumId w:val="23"/>
  </w:num>
  <w:num w:numId="2" w16cid:durableId="41028223">
    <w:abstractNumId w:val="9"/>
  </w:num>
  <w:num w:numId="3" w16cid:durableId="820148768">
    <w:abstractNumId w:val="6"/>
  </w:num>
  <w:num w:numId="4" w16cid:durableId="1679886250">
    <w:abstractNumId w:val="21"/>
  </w:num>
  <w:num w:numId="5" w16cid:durableId="1591817108">
    <w:abstractNumId w:val="1"/>
  </w:num>
  <w:num w:numId="6" w16cid:durableId="1938177542">
    <w:abstractNumId w:val="11"/>
  </w:num>
  <w:num w:numId="7" w16cid:durableId="1898471223">
    <w:abstractNumId w:val="2"/>
  </w:num>
  <w:num w:numId="8" w16cid:durableId="1009259916">
    <w:abstractNumId w:val="10"/>
  </w:num>
  <w:num w:numId="9" w16cid:durableId="1065373568">
    <w:abstractNumId w:val="22"/>
  </w:num>
  <w:num w:numId="10" w16cid:durableId="577328087">
    <w:abstractNumId w:val="0"/>
  </w:num>
  <w:num w:numId="11" w16cid:durableId="1082877930">
    <w:abstractNumId w:val="16"/>
  </w:num>
  <w:num w:numId="12" w16cid:durableId="1770348204">
    <w:abstractNumId w:val="15"/>
  </w:num>
  <w:num w:numId="13" w16cid:durableId="1764885372">
    <w:abstractNumId w:val="5"/>
  </w:num>
  <w:num w:numId="14" w16cid:durableId="465708988">
    <w:abstractNumId w:val="18"/>
  </w:num>
  <w:num w:numId="15" w16cid:durableId="215551274">
    <w:abstractNumId w:val="14"/>
  </w:num>
  <w:num w:numId="16" w16cid:durableId="1396005980">
    <w:abstractNumId w:val="20"/>
  </w:num>
  <w:num w:numId="17" w16cid:durableId="643579555">
    <w:abstractNumId w:val="7"/>
  </w:num>
  <w:num w:numId="18" w16cid:durableId="837692414">
    <w:abstractNumId w:val="4"/>
  </w:num>
  <w:num w:numId="19" w16cid:durableId="176433541">
    <w:abstractNumId w:val="19"/>
  </w:num>
  <w:num w:numId="20" w16cid:durableId="31928921">
    <w:abstractNumId w:val="12"/>
  </w:num>
  <w:num w:numId="21" w16cid:durableId="326711744">
    <w:abstractNumId w:val="17"/>
  </w:num>
  <w:num w:numId="22" w16cid:durableId="208347262">
    <w:abstractNumId w:val="8"/>
  </w:num>
  <w:num w:numId="23" w16cid:durableId="1135492966">
    <w:abstractNumId w:val="13"/>
  </w:num>
  <w:num w:numId="24" w16cid:durableId="1930889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EZBalk" w:val="Ja"/>
    <w:docVar w:name="ArtEZTitelblad" w:val="Ja"/>
    <w:docVar w:name="eDbsDocumentInfo" w:val="&lt;?xml version=&quot;1.0&quot; encoding=&quot;utf-16&quot;?&gt;_x000d__x000a_&lt;documentinfo version=&quot;1.0&quot; projectname=&quot;ArtEZ&quot; projectid=&quot;f3b4fcd0-4149-4b42-81fd-e26edd4ecbf3&quot; pagemasterid=&quot;00000000-0000-0000-0000-000000000000&quot; documentid=&quot;d3d70008e6b84a8195c594189fb687fc&quot; profileid=&quot;00000000-0000-0000-0000-000000000000&quot; culture=&quot;nl-NL&quot;&gt;_x000d__x000a_  &lt;content&gt;_x000d__x000a_    &lt;document sourcepath=&quot;\Rapport&quot; sourceid=&quot;0f73a02b-74ed-4769-92fe-86953fac8874&quot;&gt;_x000d__x000a_      &lt;variables&gt;_x000d__x000a_        &lt;Titel&gt;ArtEZ Aanvraag Ad Beats &amp;amp; Rhymes&lt;/Titel&gt;_x000d__x000a_        &lt;Ondertitel&gt;Macrodoelmatigheid&lt;/Ondertitel&gt;_x000d__x000a_        &lt;ToonBalk&gt;True&lt;/ToonBalk&gt;_x000d__x000a_      &lt;/variables&gt;_x000d__x000a_    &lt;/document&gt;_x000d__x000a_  &lt;/content&gt;_x000d__x000a_&lt;/documentinfo&gt;"/>
    <w:docVar w:name="eDbsPath" w:val="\Rapport"/>
  </w:docVars>
  <w:rsids>
    <w:rsidRoot w:val="00E67E32"/>
    <w:rsid w:val="00002D77"/>
    <w:rsid w:val="00017269"/>
    <w:rsid w:val="000240BE"/>
    <w:rsid w:val="00043E64"/>
    <w:rsid w:val="000546CA"/>
    <w:rsid w:val="0005795C"/>
    <w:rsid w:val="000B2A67"/>
    <w:rsid w:val="000C00BE"/>
    <w:rsid w:val="000C74AD"/>
    <w:rsid w:val="000D14B8"/>
    <w:rsid w:val="000D2978"/>
    <w:rsid w:val="000D4B9C"/>
    <w:rsid w:val="000E0515"/>
    <w:rsid w:val="000E5AAF"/>
    <w:rsid w:val="0011786D"/>
    <w:rsid w:val="00125617"/>
    <w:rsid w:val="00154C59"/>
    <w:rsid w:val="00182E80"/>
    <w:rsid w:val="00186673"/>
    <w:rsid w:val="00197545"/>
    <w:rsid w:val="001A6404"/>
    <w:rsid w:val="001D22CF"/>
    <w:rsid w:val="001D3082"/>
    <w:rsid w:val="001F2B0E"/>
    <w:rsid w:val="0021016C"/>
    <w:rsid w:val="0022295F"/>
    <w:rsid w:val="00247870"/>
    <w:rsid w:val="002604F3"/>
    <w:rsid w:val="002B0664"/>
    <w:rsid w:val="002D0CA9"/>
    <w:rsid w:val="003115EB"/>
    <w:rsid w:val="00315A5C"/>
    <w:rsid w:val="003220BB"/>
    <w:rsid w:val="00325C56"/>
    <w:rsid w:val="0035578D"/>
    <w:rsid w:val="003705B3"/>
    <w:rsid w:val="00380296"/>
    <w:rsid w:val="00385C94"/>
    <w:rsid w:val="003A22B6"/>
    <w:rsid w:val="003B2BC2"/>
    <w:rsid w:val="003C4E9A"/>
    <w:rsid w:val="003D3018"/>
    <w:rsid w:val="003D6EC3"/>
    <w:rsid w:val="003D7188"/>
    <w:rsid w:val="003E1660"/>
    <w:rsid w:val="003E38F7"/>
    <w:rsid w:val="00406531"/>
    <w:rsid w:val="004236D9"/>
    <w:rsid w:val="0042750A"/>
    <w:rsid w:val="00431ADD"/>
    <w:rsid w:val="00434B98"/>
    <w:rsid w:val="00442C29"/>
    <w:rsid w:val="0044558F"/>
    <w:rsid w:val="0044687D"/>
    <w:rsid w:val="004618F5"/>
    <w:rsid w:val="00487CA9"/>
    <w:rsid w:val="004A6617"/>
    <w:rsid w:val="004A7C98"/>
    <w:rsid w:val="004B4C9C"/>
    <w:rsid w:val="004C25B3"/>
    <w:rsid w:val="004C4D1F"/>
    <w:rsid w:val="004C5E4D"/>
    <w:rsid w:val="004D255F"/>
    <w:rsid w:val="004D7BBA"/>
    <w:rsid w:val="004E35D5"/>
    <w:rsid w:val="00510498"/>
    <w:rsid w:val="00537E03"/>
    <w:rsid w:val="00563B77"/>
    <w:rsid w:val="00571D5B"/>
    <w:rsid w:val="005757C4"/>
    <w:rsid w:val="00581A7F"/>
    <w:rsid w:val="00582052"/>
    <w:rsid w:val="00591934"/>
    <w:rsid w:val="005C2686"/>
    <w:rsid w:val="005C5973"/>
    <w:rsid w:val="005D581D"/>
    <w:rsid w:val="005E298A"/>
    <w:rsid w:val="0062575A"/>
    <w:rsid w:val="00636938"/>
    <w:rsid w:val="00661B79"/>
    <w:rsid w:val="00670EEE"/>
    <w:rsid w:val="006C056E"/>
    <w:rsid w:val="006E16BE"/>
    <w:rsid w:val="006E7C81"/>
    <w:rsid w:val="006F29E8"/>
    <w:rsid w:val="00714032"/>
    <w:rsid w:val="00715ED6"/>
    <w:rsid w:val="007200B8"/>
    <w:rsid w:val="0072506E"/>
    <w:rsid w:val="00727307"/>
    <w:rsid w:val="0073421C"/>
    <w:rsid w:val="007528FB"/>
    <w:rsid w:val="00762D4A"/>
    <w:rsid w:val="00781246"/>
    <w:rsid w:val="00783261"/>
    <w:rsid w:val="007A01CB"/>
    <w:rsid w:val="007B1F92"/>
    <w:rsid w:val="007D2824"/>
    <w:rsid w:val="007D73E1"/>
    <w:rsid w:val="007E6FEC"/>
    <w:rsid w:val="007F0CCF"/>
    <w:rsid w:val="00801E5E"/>
    <w:rsid w:val="00813FD2"/>
    <w:rsid w:val="0081611F"/>
    <w:rsid w:val="00835F47"/>
    <w:rsid w:val="00836EDF"/>
    <w:rsid w:val="00853769"/>
    <w:rsid w:val="00857405"/>
    <w:rsid w:val="008A3F7C"/>
    <w:rsid w:val="008A7881"/>
    <w:rsid w:val="008B320E"/>
    <w:rsid w:val="008B6012"/>
    <w:rsid w:val="008D0937"/>
    <w:rsid w:val="008F3870"/>
    <w:rsid w:val="00900D06"/>
    <w:rsid w:val="009074DC"/>
    <w:rsid w:val="009102E7"/>
    <w:rsid w:val="0091175E"/>
    <w:rsid w:val="00920A50"/>
    <w:rsid w:val="009C4B60"/>
    <w:rsid w:val="009D7E31"/>
    <w:rsid w:val="009E1532"/>
    <w:rsid w:val="009E1B3A"/>
    <w:rsid w:val="009E2B93"/>
    <w:rsid w:val="009F0BBA"/>
    <w:rsid w:val="00A01835"/>
    <w:rsid w:val="00A02F17"/>
    <w:rsid w:val="00A10D0D"/>
    <w:rsid w:val="00A13EC8"/>
    <w:rsid w:val="00A15A77"/>
    <w:rsid w:val="00A15F66"/>
    <w:rsid w:val="00A2008A"/>
    <w:rsid w:val="00A31E33"/>
    <w:rsid w:val="00A74E65"/>
    <w:rsid w:val="00A8609B"/>
    <w:rsid w:val="00AA4ACD"/>
    <w:rsid w:val="00AA72CC"/>
    <w:rsid w:val="00AA7ACC"/>
    <w:rsid w:val="00AC312E"/>
    <w:rsid w:val="00AD2A78"/>
    <w:rsid w:val="00AF4209"/>
    <w:rsid w:val="00B274D3"/>
    <w:rsid w:val="00B27958"/>
    <w:rsid w:val="00B4527C"/>
    <w:rsid w:val="00BA2EC9"/>
    <w:rsid w:val="00BA39DB"/>
    <w:rsid w:val="00BB5239"/>
    <w:rsid w:val="00BD296F"/>
    <w:rsid w:val="00BF3724"/>
    <w:rsid w:val="00C032E4"/>
    <w:rsid w:val="00C10D26"/>
    <w:rsid w:val="00C6583F"/>
    <w:rsid w:val="00C82A25"/>
    <w:rsid w:val="00C83BDB"/>
    <w:rsid w:val="00C92F42"/>
    <w:rsid w:val="00C9415F"/>
    <w:rsid w:val="00C94D12"/>
    <w:rsid w:val="00CA3656"/>
    <w:rsid w:val="00CA4888"/>
    <w:rsid w:val="00CA7B3D"/>
    <w:rsid w:val="00CC0125"/>
    <w:rsid w:val="00CD3DC5"/>
    <w:rsid w:val="00CF5316"/>
    <w:rsid w:val="00CF6AEC"/>
    <w:rsid w:val="00D105B1"/>
    <w:rsid w:val="00D13F7C"/>
    <w:rsid w:val="00D36F6F"/>
    <w:rsid w:val="00D5073D"/>
    <w:rsid w:val="00D577CA"/>
    <w:rsid w:val="00D94981"/>
    <w:rsid w:val="00DA2995"/>
    <w:rsid w:val="00DB70F5"/>
    <w:rsid w:val="00DC6118"/>
    <w:rsid w:val="00DD7BAF"/>
    <w:rsid w:val="00DE63BD"/>
    <w:rsid w:val="00DE655F"/>
    <w:rsid w:val="00DE7B4A"/>
    <w:rsid w:val="00E102B5"/>
    <w:rsid w:val="00E258A6"/>
    <w:rsid w:val="00E413D5"/>
    <w:rsid w:val="00E447B6"/>
    <w:rsid w:val="00E452D4"/>
    <w:rsid w:val="00E52A5C"/>
    <w:rsid w:val="00E571B7"/>
    <w:rsid w:val="00E67E32"/>
    <w:rsid w:val="00E73579"/>
    <w:rsid w:val="00E82D60"/>
    <w:rsid w:val="00E82D80"/>
    <w:rsid w:val="00E92F05"/>
    <w:rsid w:val="00ED10D8"/>
    <w:rsid w:val="00ED713A"/>
    <w:rsid w:val="00EF37C0"/>
    <w:rsid w:val="00F034A0"/>
    <w:rsid w:val="00F1397D"/>
    <w:rsid w:val="00F246D5"/>
    <w:rsid w:val="00F51914"/>
    <w:rsid w:val="00F65DAD"/>
    <w:rsid w:val="00F72DF4"/>
    <w:rsid w:val="00F73FC4"/>
    <w:rsid w:val="00FA1858"/>
    <w:rsid w:val="00FD238C"/>
    <w:rsid w:val="00FD58B8"/>
    <w:rsid w:val="00FD7929"/>
    <w:rsid w:val="00FE3546"/>
    <w:rsid w:val="00FF426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4:docId w14:val="73FC7387"/>
  <w15:chartTrackingRefBased/>
  <w15:docId w15:val="{00CDBE1B-CA5C-4D27-931E-E743FBD4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431ADD"/>
  </w:style>
  <w:style w:type="paragraph" w:styleId="Kop1">
    <w:name w:val="heading 1"/>
    <w:basedOn w:val="Standaard"/>
    <w:next w:val="Standaard"/>
    <w:link w:val="Kop1Char"/>
    <w:uiPriority w:val="9"/>
    <w:qFormat/>
    <w:rsid w:val="003D6EC3"/>
    <w:pPr>
      <w:keepNext/>
      <w:keepLines/>
      <w:numPr>
        <w:numId w:val="21"/>
      </w:numPr>
      <w:spacing w:after="480"/>
      <w:outlineLvl w:val="0"/>
    </w:pPr>
    <w:rPr>
      <w:rFonts w:asciiTheme="majorHAnsi" w:eastAsiaTheme="majorEastAsia" w:hAnsiTheme="majorHAnsi" w:cstheme="majorBidi"/>
      <w:b/>
      <w:color w:val="000000" w:themeColor="text1"/>
      <w:sz w:val="44"/>
      <w:szCs w:val="32"/>
    </w:rPr>
  </w:style>
  <w:style w:type="paragraph" w:styleId="Kop2">
    <w:name w:val="heading 2"/>
    <w:basedOn w:val="Standaard"/>
    <w:next w:val="Standaard"/>
    <w:link w:val="Kop2Char"/>
    <w:uiPriority w:val="9"/>
    <w:qFormat/>
    <w:rsid w:val="003D6EC3"/>
    <w:pPr>
      <w:keepNext/>
      <w:keepLines/>
      <w:numPr>
        <w:ilvl w:val="1"/>
        <w:numId w:val="21"/>
      </w:numPr>
      <w:outlineLvl w:val="1"/>
    </w:pPr>
    <w:rPr>
      <w:rFonts w:asciiTheme="majorHAnsi" w:eastAsiaTheme="majorEastAsia" w:hAnsiTheme="majorHAnsi" w:cstheme="majorBidi"/>
      <w:b/>
      <w:color w:val="000000" w:themeColor="text1"/>
      <w:szCs w:val="26"/>
    </w:rPr>
  </w:style>
  <w:style w:type="paragraph" w:styleId="Kop3">
    <w:name w:val="heading 3"/>
    <w:basedOn w:val="Standaard"/>
    <w:next w:val="Standaard"/>
    <w:link w:val="Kop3Char"/>
    <w:uiPriority w:val="9"/>
    <w:qFormat/>
    <w:rsid w:val="003D6EC3"/>
    <w:pPr>
      <w:keepNext/>
      <w:keepLines/>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unhideWhenUsed/>
    <w:rsid w:val="003D6EC3"/>
    <w:pPr>
      <w:keepNext/>
      <w:keepLines/>
      <w:numPr>
        <w:ilvl w:val="3"/>
        <w:numId w:val="21"/>
      </w:numPr>
      <w:spacing w:before="40"/>
      <w:outlineLvl w:val="3"/>
    </w:pPr>
    <w:rPr>
      <w:rFonts w:asciiTheme="majorHAnsi" w:eastAsiaTheme="majorEastAsia" w:hAnsiTheme="majorHAnsi" w:cstheme="majorBidi"/>
      <w:i/>
      <w:iCs/>
      <w:color w:val="000000" w:themeColor="text1"/>
    </w:rPr>
  </w:style>
  <w:style w:type="paragraph" w:styleId="Kop5">
    <w:name w:val="heading 5"/>
    <w:basedOn w:val="Standaard"/>
    <w:next w:val="Standaard"/>
    <w:link w:val="Kop5Char"/>
    <w:uiPriority w:val="9"/>
    <w:unhideWhenUsed/>
    <w:rsid w:val="003D6EC3"/>
    <w:pPr>
      <w:keepNext/>
      <w:keepLines/>
      <w:numPr>
        <w:ilvl w:val="4"/>
        <w:numId w:val="21"/>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unhideWhenUsed/>
    <w:rsid w:val="003D6EC3"/>
    <w:pPr>
      <w:keepNext/>
      <w:keepLines/>
      <w:numPr>
        <w:ilvl w:val="5"/>
        <w:numId w:val="21"/>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unhideWhenUsed/>
    <w:rsid w:val="003D6EC3"/>
    <w:pPr>
      <w:keepNext/>
      <w:keepLines/>
      <w:numPr>
        <w:ilvl w:val="6"/>
        <w:numId w:val="21"/>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unhideWhenUsed/>
    <w:rsid w:val="003D6EC3"/>
    <w:pPr>
      <w:keepNext/>
      <w:keepLines/>
      <w:numPr>
        <w:ilvl w:val="7"/>
        <w:numId w:val="21"/>
      </w:numPr>
      <w:spacing w:before="40"/>
      <w:outlineLvl w:val="7"/>
    </w:pPr>
    <w:rPr>
      <w:rFonts w:asciiTheme="majorHAnsi" w:eastAsiaTheme="majorEastAsia" w:hAnsiTheme="majorHAnsi" w:cstheme="majorBidi"/>
      <w:color w:val="000000" w:themeColor="text1"/>
      <w:sz w:val="21"/>
      <w:szCs w:val="21"/>
    </w:rPr>
  </w:style>
  <w:style w:type="paragraph" w:styleId="Kop9">
    <w:name w:val="heading 9"/>
    <w:basedOn w:val="Standaard"/>
    <w:next w:val="Standaard"/>
    <w:link w:val="Kop9Char"/>
    <w:uiPriority w:val="9"/>
    <w:unhideWhenUsed/>
    <w:rsid w:val="003D6EC3"/>
    <w:pPr>
      <w:keepNext/>
      <w:keepLines/>
      <w:numPr>
        <w:ilvl w:val="8"/>
        <w:numId w:val="21"/>
      </w:numPr>
      <w:spacing w:before="40"/>
      <w:outlineLvl w:val="8"/>
    </w:pPr>
    <w:rPr>
      <w:rFonts w:asciiTheme="majorHAnsi" w:eastAsiaTheme="majorEastAsia" w:hAnsiTheme="majorHAnsi" w:cstheme="majorBidi"/>
      <w:i/>
      <w:iCs/>
      <w:color w:val="000000" w:themeColor="text1"/>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4D12"/>
    <w:rPr>
      <w:rFonts w:asciiTheme="majorHAnsi" w:eastAsiaTheme="majorEastAsia" w:hAnsiTheme="majorHAnsi" w:cstheme="majorBidi"/>
      <w:b/>
      <w:color w:val="000000" w:themeColor="text1"/>
      <w:sz w:val="44"/>
      <w:szCs w:val="32"/>
    </w:rPr>
  </w:style>
  <w:style w:type="character" w:customStyle="1" w:styleId="Kop2Char">
    <w:name w:val="Kop 2 Char"/>
    <w:basedOn w:val="Standaardalinea-lettertype"/>
    <w:link w:val="Kop2"/>
    <w:uiPriority w:val="9"/>
    <w:rsid w:val="00380296"/>
    <w:rPr>
      <w:rFonts w:asciiTheme="majorHAnsi" w:eastAsiaTheme="majorEastAsia" w:hAnsiTheme="majorHAnsi" w:cstheme="majorBidi"/>
      <w:b/>
      <w:color w:val="000000" w:themeColor="text1"/>
      <w:szCs w:val="26"/>
    </w:rPr>
  </w:style>
  <w:style w:type="character" w:customStyle="1" w:styleId="Kop3Char">
    <w:name w:val="Kop 3 Char"/>
    <w:basedOn w:val="Standaardalinea-lettertype"/>
    <w:link w:val="Kop3"/>
    <w:uiPriority w:val="9"/>
    <w:rsid w:val="00380296"/>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rsid w:val="00D13F7C"/>
    <w:rPr>
      <w:rFonts w:asciiTheme="majorHAnsi" w:eastAsiaTheme="majorEastAsia" w:hAnsiTheme="majorHAnsi" w:cstheme="majorBidi"/>
      <w:i/>
      <w:iCs/>
      <w:color w:val="000000" w:themeColor="text1"/>
    </w:rPr>
  </w:style>
  <w:style w:type="character" w:customStyle="1" w:styleId="Kop5Char">
    <w:name w:val="Kop 5 Char"/>
    <w:basedOn w:val="Standaardalinea-lettertype"/>
    <w:link w:val="Kop5"/>
    <w:uiPriority w:val="9"/>
    <w:rsid w:val="00D13F7C"/>
    <w:rPr>
      <w:rFonts w:asciiTheme="majorHAnsi" w:eastAsiaTheme="majorEastAsia" w:hAnsiTheme="majorHAnsi" w:cstheme="majorBidi"/>
      <w:color w:val="000000" w:themeColor="text1"/>
    </w:rPr>
  </w:style>
  <w:style w:type="character" w:customStyle="1" w:styleId="Kop6Char">
    <w:name w:val="Kop 6 Char"/>
    <w:basedOn w:val="Standaardalinea-lettertype"/>
    <w:link w:val="Kop6"/>
    <w:uiPriority w:val="9"/>
    <w:rsid w:val="00D13F7C"/>
    <w:rPr>
      <w:rFonts w:asciiTheme="majorHAnsi" w:eastAsiaTheme="majorEastAsia" w:hAnsiTheme="majorHAnsi" w:cstheme="majorBidi"/>
      <w:color w:val="000000" w:themeColor="text1"/>
    </w:rPr>
  </w:style>
  <w:style w:type="character" w:customStyle="1" w:styleId="Kop7Char">
    <w:name w:val="Kop 7 Char"/>
    <w:basedOn w:val="Standaardalinea-lettertype"/>
    <w:link w:val="Kop7"/>
    <w:uiPriority w:val="9"/>
    <w:rsid w:val="00D13F7C"/>
    <w:rPr>
      <w:rFonts w:asciiTheme="majorHAnsi" w:eastAsiaTheme="majorEastAsia" w:hAnsiTheme="majorHAnsi" w:cstheme="majorBidi"/>
      <w:i/>
      <w:iCs/>
      <w:color w:val="000000" w:themeColor="text1"/>
    </w:rPr>
  </w:style>
  <w:style w:type="character" w:customStyle="1" w:styleId="Kop8Char">
    <w:name w:val="Kop 8 Char"/>
    <w:basedOn w:val="Standaardalinea-lettertype"/>
    <w:link w:val="Kop8"/>
    <w:uiPriority w:val="9"/>
    <w:rsid w:val="00D13F7C"/>
    <w:rPr>
      <w:rFonts w:asciiTheme="majorHAnsi" w:eastAsiaTheme="majorEastAsia" w:hAnsiTheme="majorHAnsi" w:cstheme="majorBidi"/>
      <w:color w:val="000000" w:themeColor="text1"/>
      <w:sz w:val="21"/>
      <w:szCs w:val="21"/>
    </w:rPr>
  </w:style>
  <w:style w:type="character" w:customStyle="1" w:styleId="Kop9Char">
    <w:name w:val="Kop 9 Char"/>
    <w:basedOn w:val="Standaardalinea-lettertype"/>
    <w:link w:val="Kop9"/>
    <w:uiPriority w:val="9"/>
    <w:rsid w:val="00D13F7C"/>
    <w:rPr>
      <w:rFonts w:asciiTheme="majorHAnsi" w:eastAsiaTheme="majorEastAsia" w:hAnsiTheme="majorHAnsi" w:cstheme="majorBidi"/>
      <w:i/>
      <w:iCs/>
      <w:color w:val="000000" w:themeColor="text1"/>
      <w:sz w:val="21"/>
      <w:szCs w:val="21"/>
    </w:rPr>
  </w:style>
  <w:style w:type="numbering" w:customStyle="1" w:styleId="ArtEZListBulletTemplate">
    <w:name w:val="ArtEZ_ListBulletTemplate"/>
    <w:basedOn w:val="Geenlijst"/>
    <w:uiPriority w:val="99"/>
    <w:rsid w:val="00DA2995"/>
    <w:pPr>
      <w:numPr>
        <w:numId w:val="1"/>
      </w:numPr>
    </w:pPr>
  </w:style>
  <w:style w:type="paragraph" w:styleId="Lijstalinea">
    <w:name w:val="List Paragraph"/>
    <w:basedOn w:val="Standaard"/>
    <w:link w:val="LijstalineaChar"/>
    <w:uiPriority w:val="34"/>
    <w:qFormat/>
    <w:rsid w:val="00D13F7C"/>
    <w:pPr>
      <w:ind w:left="720"/>
      <w:contextualSpacing/>
    </w:pPr>
  </w:style>
  <w:style w:type="numbering" w:customStyle="1" w:styleId="ArtEZListDashTemplate">
    <w:name w:val="ArtEZ_ListDashTemplate"/>
    <w:basedOn w:val="ArtEZListBulletTemplate"/>
    <w:uiPriority w:val="99"/>
    <w:rsid w:val="005D581D"/>
    <w:pPr>
      <w:numPr>
        <w:numId w:val="3"/>
      </w:numPr>
    </w:pPr>
  </w:style>
  <w:style w:type="numbering" w:customStyle="1" w:styleId="ArtEZListNumberTemplate">
    <w:name w:val="ArtEZ_ListNumberTemplate"/>
    <w:basedOn w:val="ArtEZListDashTemplate"/>
    <w:uiPriority w:val="99"/>
    <w:rsid w:val="005D581D"/>
    <w:pPr>
      <w:numPr>
        <w:numId w:val="5"/>
      </w:numPr>
    </w:pPr>
  </w:style>
  <w:style w:type="numbering" w:customStyle="1" w:styleId="ArtEZListLetterTemplate">
    <w:name w:val="ArtEZ_ListLetterTemplate"/>
    <w:basedOn w:val="ArtEZListDashTemplate"/>
    <w:uiPriority w:val="99"/>
    <w:rsid w:val="00CA3656"/>
    <w:pPr>
      <w:numPr>
        <w:numId w:val="7"/>
      </w:numPr>
    </w:pPr>
  </w:style>
  <w:style w:type="paragraph" w:customStyle="1" w:styleId="ArtEZListBullet">
    <w:name w:val="ArtEZ_ListBullet"/>
    <w:basedOn w:val="Standaard"/>
    <w:link w:val="ArtEZListBulletChar"/>
    <w:qFormat/>
    <w:rsid w:val="00125617"/>
    <w:pPr>
      <w:numPr>
        <w:numId w:val="14"/>
      </w:numPr>
    </w:pPr>
  </w:style>
  <w:style w:type="character" w:customStyle="1" w:styleId="ArtEZListBulletChar">
    <w:name w:val="ArtEZ_ListBullet Char"/>
    <w:basedOn w:val="Kop7Char"/>
    <w:link w:val="ArtEZListBullet"/>
    <w:rsid w:val="00125617"/>
    <w:rPr>
      <w:rFonts w:asciiTheme="majorHAnsi" w:eastAsiaTheme="majorEastAsia" w:hAnsiTheme="majorHAnsi" w:cstheme="majorBidi"/>
      <w:i w:val="0"/>
      <w:iCs w:val="0"/>
      <w:color w:val="000000" w:themeColor="text1"/>
    </w:rPr>
  </w:style>
  <w:style w:type="paragraph" w:customStyle="1" w:styleId="ArtEZListDash">
    <w:name w:val="ArtEZ_ListDash"/>
    <w:basedOn w:val="Standaard"/>
    <w:link w:val="ArtEZListDashChar"/>
    <w:qFormat/>
    <w:rsid w:val="00125617"/>
    <w:pPr>
      <w:numPr>
        <w:numId w:val="15"/>
      </w:numPr>
    </w:pPr>
  </w:style>
  <w:style w:type="character" w:customStyle="1" w:styleId="ArtEZListDashChar">
    <w:name w:val="ArtEZ_ListDash Char"/>
    <w:basedOn w:val="Kop7Char"/>
    <w:link w:val="ArtEZListDash"/>
    <w:rsid w:val="00125617"/>
    <w:rPr>
      <w:rFonts w:asciiTheme="majorHAnsi" w:eastAsiaTheme="majorEastAsia" w:hAnsiTheme="majorHAnsi" w:cstheme="majorBidi"/>
      <w:i w:val="0"/>
      <w:iCs w:val="0"/>
      <w:color w:val="000000" w:themeColor="text1"/>
    </w:rPr>
  </w:style>
  <w:style w:type="paragraph" w:customStyle="1" w:styleId="ArtEZListLetter">
    <w:name w:val="ArtEZ_ListLetter"/>
    <w:basedOn w:val="Standaard"/>
    <w:link w:val="ArtEZListLetterChar"/>
    <w:qFormat/>
    <w:rsid w:val="00125617"/>
    <w:pPr>
      <w:numPr>
        <w:numId w:val="20"/>
      </w:numPr>
    </w:pPr>
  </w:style>
  <w:style w:type="character" w:customStyle="1" w:styleId="ArtEZListLetterChar">
    <w:name w:val="ArtEZ_ListLetter Char"/>
    <w:basedOn w:val="Kop7Char"/>
    <w:link w:val="ArtEZListLetter"/>
    <w:rsid w:val="00125617"/>
    <w:rPr>
      <w:rFonts w:asciiTheme="majorHAnsi" w:eastAsiaTheme="majorEastAsia" w:hAnsiTheme="majorHAnsi" w:cstheme="majorBidi"/>
      <w:i w:val="0"/>
      <w:iCs w:val="0"/>
      <w:color w:val="000000" w:themeColor="text1"/>
    </w:rPr>
  </w:style>
  <w:style w:type="paragraph" w:customStyle="1" w:styleId="ArtEZListNumber">
    <w:name w:val="ArtEZ_ListNumber"/>
    <w:basedOn w:val="Standaard"/>
    <w:link w:val="ArtEZListNumberChar"/>
    <w:qFormat/>
    <w:rsid w:val="00125617"/>
    <w:pPr>
      <w:numPr>
        <w:numId w:val="17"/>
      </w:numPr>
    </w:pPr>
  </w:style>
  <w:style w:type="paragraph" w:styleId="Bijschrift">
    <w:name w:val="caption"/>
    <w:basedOn w:val="Standaard"/>
    <w:next w:val="Standaard"/>
    <w:uiPriority w:val="35"/>
    <w:unhideWhenUsed/>
    <w:qFormat/>
    <w:rsid w:val="0042750A"/>
    <w:pPr>
      <w:spacing w:before="120" w:after="120"/>
    </w:pPr>
    <w:rPr>
      <w:iCs/>
      <w:sz w:val="14"/>
      <w:szCs w:val="18"/>
    </w:rPr>
  </w:style>
  <w:style w:type="character" w:customStyle="1" w:styleId="ArtEZListNumberChar">
    <w:name w:val="ArtEZ_ListNumber Char"/>
    <w:basedOn w:val="Kop7Char"/>
    <w:link w:val="ArtEZListNumber"/>
    <w:rsid w:val="00125617"/>
    <w:rPr>
      <w:rFonts w:asciiTheme="majorHAnsi" w:eastAsiaTheme="majorEastAsia" w:hAnsiTheme="majorHAnsi" w:cstheme="majorBidi"/>
      <w:i w:val="0"/>
      <w:iCs w:val="0"/>
      <w:color w:val="000000" w:themeColor="text1"/>
    </w:rPr>
  </w:style>
  <w:style w:type="table" w:styleId="Tabelraster">
    <w:name w:val="Table Grid"/>
    <w:basedOn w:val="Standaardtabel"/>
    <w:uiPriority w:val="39"/>
    <w:rsid w:val="00D577CA"/>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28" w:type="dxa"/>
      </w:tblCellMar>
    </w:tblPr>
    <w:tblStylePr w:type="firstRow">
      <w:rPr>
        <w:color w:val="FFFFFF" w:themeColor="background1"/>
      </w:rPr>
      <w:tblPr/>
      <w:tcPr>
        <w:shd w:val="clear" w:color="auto" w:fill="000000" w:themeFill="text1"/>
      </w:tcPr>
    </w:tblStylePr>
  </w:style>
  <w:style w:type="paragraph" w:styleId="Voettekst">
    <w:name w:val="footer"/>
    <w:basedOn w:val="Standaard"/>
    <w:link w:val="VoettekstChar"/>
    <w:uiPriority w:val="99"/>
    <w:unhideWhenUsed/>
    <w:rsid w:val="00D36F6F"/>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D36F6F"/>
    <w:rPr>
      <w:noProof/>
      <w:sz w:val="16"/>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ArtEZListHeadingTemplate">
    <w:name w:val="ArtEZ_ListHeadingTemplate"/>
    <w:basedOn w:val="Geenlijst"/>
    <w:uiPriority w:val="99"/>
    <w:rsid w:val="003D6EC3"/>
    <w:pPr>
      <w:numPr>
        <w:numId w:val="18"/>
      </w:numPr>
    </w:pPr>
  </w:style>
  <w:style w:type="character" w:styleId="Intensieveverwijzing">
    <w:name w:val="Intense Reference"/>
    <w:basedOn w:val="Standaardalinea-lettertype"/>
    <w:uiPriority w:val="32"/>
    <w:rsid w:val="004C25B3"/>
    <w:rPr>
      <w:b/>
      <w:bCs/>
      <w:smallCaps/>
      <w:color w:val="D5EDFA"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D5EDFA" w:themeColor="accent1"/>
        <w:bottom w:val="single" w:sz="4" w:space="10" w:color="D5EDFA" w:themeColor="accent1"/>
      </w:pBdr>
      <w:spacing w:before="360" w:after="360"/>
      <w:ind w:left="864" w:right="864"/>
      <w:jc w:val="center"/>
    </w:pPr>
    <w:rPr>
      <w:i/>
      <w:iCs/>
      <w:color w:val="D5EDFA" w:themeColor="accent1"/>
    </w:rPr>
  </w:style>
  <w:style w:type="character" w:customStyle="1" w:styleId="DuidelijkcitaatChar">
    <w:name w:val="Duidelijk citaat Char"/>
    <w:basedOn w:val="Standaardalinea-lettertype"/>
    <w:link w:val="Duidelijkcitaat"/>
    <w:uiPriority w:val="30"/>
    <w:rsid w:val="004C25B3"/>
    <w:rPr>
      <w:i/>
      <w:iCs/>
      <w:color w:val="D5EDFA"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31ADD"/>
    <w:rPr>
      <w:color w:val="188FCF" w:themeColor="text2" w:themeShade="80"/>
    </w:rPr>
  </w:style>
  <w:style w:type="character" w:styleId="GevolgdeHyperlink">
    <w:name w:val="FollowedHyperlink"/>
    <w:basedOn w:val="Standaardalinea-lettertype"/>
    <w:uiPriority w:val="99"/>
    <w:semiHidden/>
    <w:unhideWhenUsed/>
    <w:rsid w:val="004C25B3"/>
    <w:rPr>
      <w:color w:val="000000" w:themeColor="followedHyperlink"/>
      <w:u w:val="single"/>
    </w:rPr>
  </w:style>
  <w:style w:type="table" w:customStyle="1" w:styleId="ArtEZTableClean">
    <w:name w:val="ArtEZ_TableClean"/>
    <w:basedOn w:val="Standaardtabel"/>
    <w:uiPriority w:val="99"/>
    <w:rsid w:val="00442C29"/>
    <w:pPr>
      <w:spacing w:line="240" w:lineRule="auto"/>
    </w:pPr>
    <w:tblPr>
      <w:tblCellMar>
        <w:left w:w="0" w:type="dxa"/>
        <w:right w:w="0" w:type="dxa"/>
      </w:tblCellMar>
    </w:tblPr>
  </w:style>
  <w:style w:type="paragraph" w:styleId="Titel">
    <w:name w:val="Title"/>
    <w:basedOn w:val="Standaard"/>
    <w:next w:val="Standaard"/>
    <w:link w:val="TitelChar"/>
    <w:uiPriority w:val="10"/>
    <w:rsid w:val="0042750A"/>
    <w:pPr>
      <w:spacing w:after="520" w:line="216" w:lineRule="auto"/>
      <w:ind w:left="-794"/>
      <w:contextualSpacing/>
    </w:pPr>
    <w:rPr>
      <w:rFonts w:asciiTheme="majorHAnsi" w:eastAsiaTheme="majorEastAsia" w:hAnsiTheme="majorHAnsi" w:cstheme="majorBidi"/>
      <w:b/>
      <w:sz w:val="170"/>
      <w:szCs w:val="56"/>
    </w:rPr>
  </w:style>
  <w:style w:type="character" w:customStyle="1" w:styleId="TitelChar">
    <w:name w:val="Titel Char"/>
    <w:basedOn w:val="Standaardalinea-lettertype"/>
    <w:link w:val="Titel"/>
    <w:uiPriority w:val="10"/>
    <w:rsid w:val="0042750A"/>
    <w:rPr>
      <w:rFonts w:asciiTheme="majorHAnsi" w:eastAsiaTheme="majorEastAsia" w:hAnsiTheme="majorHAnsi" w:cstheme="majorBidi"/>
      <w:b/>
      <w:sz w:val="170"/>
      <w:szCs w:val="56"/>
    </w:rPr>
  </w:style>
  <w:style w:type="paragraph" w:styleId="Ondertitel">
    <w:name w:val="Subtitle"/>
    <w:basedOn w:val="Standaard"/>
    <w:next w:val="Standaard"/>
    <w:link w:val="OndertitelChar"/>
    <w:uiPriority w:val="11"/>
    <w:rsid w:val="0042750A"/>
    <w:pPr>
      <w:numPr>
        <w:ilvl w:val="1"/>
      </w:numPr>
      <w:ind w:left="-794"/>
    </w:pPr>
    <w:rPr>
      <w:sz w:val="42"/>
    </w:rPr>
  </w:style>
  <w:style w:type="character" w:customStyle="1" w:styleId="OndertitelChar">
    <w:name w:val="Ondertitel Char"/>
    <w:basedOn w:val="Standaardalinea-lettertype"/>
    <w:link w:val="Ondertitel"/>
    <w:uiPriority w:val="11"/>
    <w:rsid w:val="0042750A"/>
    <w:rPr>
      <w:sz w:val="42"/>
    </w:rPr>
  </w:style>
  <w:style w:type="paragraph" w:customStyle="1" w:styleId="ArtEZInleiding">
    <w:name w:val="ArtEZ_Inleiding"/>
    <w:basedOn w:val="Standaard"/>
    <w:next w:val="Standaard"/>
    <w:qFormat/>
    <w:rsid w:val="00FF4264"/>
    <w:pPr>
      <w:spacing w:afterLines="150" w:after="150"/>
    </w:pPr>
    <w:rPr>
      <w:b/>
      <w:noProof/>
      <w:sz w:val="32"/>
    </w:rPr>
  </w:style>
  <w:style w:type="paragraph" w:styleId="Kopvaninhoudsopgave">
    <w:name w:val="TOC Heading"/>
    <w:basedOn w:val="Kop1"/>
    <w:next w:val="Standaard"/>
    <w:uiPriority w:val="39"/>
    <w:unhideWhenUsed/>
    <w:qFormat/>
    <w:rsid w:val="00FD7929"/>
    <w:pPr>
      <w:numPr>
        <w:numId w:val="0"/>
      </w:numPr>
      <w:spacing w:before="240" w:after="0" w:line="259" w:lineRule="auto"/>
      <w:outlineLvl w:val="9"/>
    </w:pPr>
    <w:rPr>
      <w:b w:val="0"/>
      <w:color w:val="6DC0ED" w:themeColor="accent1" w:themeShade="BF"/>
      <w:sz w:val="32"/>
      <w:lang w:val="en-US" w:eastAsia="en-US"/>
    </w:rPr>
  </w:style>
  <w:style w:type="paragraph" w:styleId="Inhopg3">
    <w:name w:val="toc 3"/>
    <w:basedOn w:val="Standaard"/>
    <w:next w:val="Standaard"/>
    <w:autoRedefine/>
    <w:uiPriority w:val="39"/>
    <w:unhideWhenUsed/>
    <w:rsid w:val="00FD7929"/>
    <w:pPr>
      <w:spacing w:after="100"/>
      <w:ind w:left="400"/>
    </w:pPr>
  </w:style>
  <w:style w:type="paragraph" w:styleId="Inhopg1">
    <w:name w:val="toc 1"/>
    <w:basedOn w:val="Standaard"/>
    <w:next w:val="Standaard"/>
    <w:autoRedefine/>
    <w:uiPriority w:val="39"/>
    <w:unhideWhenUsed/>
    <w:rsid w:val="00FD7929"/>
    <w:pPr>
      <w:spacing w:after="100"/>
    </w:pPr>
  </w:style>
  <w:style w:type="paragraph" w:styleId="Inhopg2">
    <w:name w:val="toc 2"/>
    <w:basedOn w:val="Standaard"/>
    <w:next w:val="Standaard"/>
    <w:autoRedefine/>
    <w:uiPriority w:val="39"/>
    <w:unhideWhenUsed/>
    <w:rsid w:val="00FD7929"/>
    <w:pPr>
      <w:spacing w:after="100"/>
      <w:ind w:left="200"/>
    </w:pPr>
  </w:style>
  <w:style w:type="character" w:customStyle="1" w:styleId="LijstalineaChar">
    <w:name w:val="Lijstalinea Char"/>
    <w:basedOn w:val="Standaardalinea-lettertype"/>
    <w:link w:val="Lijstalinea"/>
    <w:uiPriority w:val="34"/>
    <w:locked/>
    <w:rsid w:val="001F2B0E"/>
  </w:style>
  <w:style w:type="paragraph" w:styleId="Plattetekst">
    <w:name w:val="Body Text"/>
    <w:basedOn w:val="Standaard"/>
    <w:link w:val="PlattetekstChar"/>
    <w:uiPriority w:val="1"/>
    <w:unhideWhenUsed/>
    <w:qFormat/>
    <w:rsid w:val="001F2B0E"/>
    <w:pPr>
      <w:widowControl w:val="0"/>
      <w:autoSpaceDE w:val="0"/>
      <w:autoSpaceDN w:val="0"/>
      <w:spacing w:line="240" w:lineRule="auto"/>
    </w:pPr>
    <w:rPr>
      <w:rFonts w:ascii="Arial" w:eastAsia="Arial" w:hAnsi="Arial" w:cs="Arial"/>
      <w:sz w:val="14"/>
      <w:szCs w:val="14"/>
      <w:lang w:val="en-US" w:eastAsia="en-US"/>
    </w:rPr>
  </w:style>
  <w:style w:type="character" w:customStyle="1" w:styleId="PlattetekstChar">
    <w:name w:val="Platte tekst Char"/>
    <w:basedOn w:val="Standaardalinea-lettertype"/>
    <w:link w:val="Plattetekst"/>
    <w:uiPriority w:val="1"/>
    <w:rsid w:val="001F2B0E"/>
    <w:rPr>
      <w:rFonts w:ascii="Arial" w:eastAsia="Arial" w:hAnsi="Arial" w:cs="Arial"/>
      <w:sz w:val="14"/>
      <w:szCs w:val="14"/>
      <w:lang w:val="en-US" w:eastAsia="en-US"/>
    </w:rPr>
  </w:style>
  <w:style w:type="character" w:customStyle="1" w:styleId="cf01">
    <w:name w:val="cf01"/>
    <w:basedOn w:val="Standaardalinea-lettertype"/>
    <w:rsid w:val="001F2B0E"/>
    <w:rPr>
      <w:rFonts w:ascii="Segoe UI" w:hAnsi="Segoe UI" w:cs="Segoe UI" w:hint="default"/>
      <w:sz w:val="18"/>
      <w:szCs w:val="18"/>
    </w:rPr>
  </w:style>
  <w:style w:type="paragraph" w:customStyle="1" w:styleId="xelementtoproof">
    <w:name w:val="x_elementtoproof"/>
    <w:basedOn w:val="Standaard"/>
    <w:rsid w:val="001F2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ArtEZ">
      <a:dk1>
        <a:sysClr val="windowText" lastClr="000000"/>
      </a:dk1>
      <a:lt1>
        <a:sysClr val="window" lastClr="FFFFFF"/>
      </a:lt1>
      <a:dk2>
        <a:srgbClr val="D5EDFA"/>
      </a:dk2>
      <a:lt2>
        <a:srgbClr val="E7E6E6"/>
      </a:lt2>
      <a:accent1>
        <a:srgbClr val="D5EDFA"/>
      </a:accent1>
      <a:accent2>
        <a:srgbClr val="000000"/>
      </a:accent2>
      <a:accent3>
        <a:srgbClr val="E7E6E6"/>
      </a:accent3>
      <a:accent4>
        <a:srgbClr val="D5EDFA"/>
      </a:accent4>
      <a:accent5>
        <a:srgbClr val="000000"/>
      </a:accent5>
      <a:accent6>
        <a:srgbClr val="E7E6E6"/>
      </a:accent6>
      <a:hlink>
        <a:srgbClr val="000000"/>
      </a:hlink>
      <a:folHlink>
        <a:srgbClr val="000000"/>
      </a:folHlink>
    </a:clrScheme>
    <a:fontScheme name="ArtE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B5550-2697-4E6C-A8E7-0718A065E0C7}">
  <ds:schemaRefs>
    <ds:schemaRef ds:uri="http://schemas.openxmlformats.org/officeDocument/2006/bibliography"/>
  </ds:schemaRefs>
</ds:datastoreItem>
</file>

<file path=customXml/itemProps2.xml><?xml version="1.0" encoding="utf-8"?>
<ds:datastoreItem xmlns:ds="http://schemas.openxmlformats.org/officeDocument/2006/customXml" ds:itemID="{E1EAD878-8B31-40FF-A4EB-A28BC03229CF}"/>
</file>

<file path=customXml/itemProps3.xml><?xml version="1.0" encoding="utf-8"?>
<ds:datastoreItem xmlns:ds="http://schemas.openxmlformats.org/officeDocument/2006/customXml" ds:itemID="{33054E84-7F2A-49B1-A86E-FC57E11F49FB}"/>
</file>

<file path=docProps/app.xml><?xml version="1.0" encoding="utf-8"?>
<Properties xmlns="http://schemas.openxmlformats.org/officeDocument/2006/extended-properties" xmlns:vt="http://schemas.openxmlformats.org/officeDocument/2006/docPropsVTypes">
  <Template>Normal.dotm</Template>
  <TotalTime>1</TotalTime>
  <Pages>5</Pages>
  <Words>1105</Words>
  <Characters>6080</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 document solutions b.v.</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Safranti</dc:creator>
  <cp:lastModifiedBy>Rosalie Meijer</cp:lastModifiedBy>
  <cp:revision>2</cp:revision>
  <dcterms:created xsi:type="dcterms:W3CDTF">2022-10-14T06:21:00Z</dcterms:created>
  <dcterms:modified xsi:type="dcterms:W3CDTF">2022-10-14T06:21:00Z</dcterms:modified>
</cp:coreProperties>
</file>